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FB07" w14:textId="77777777" w:rsidR="00F147F6" w:rsidRPr="00386DAC" w:rsidRDefault="00664F3A" w:rsidP="007C6CC1">
      <w:pPr>
        <w:pStyle w:val="a4"/>
        <w:spacing w:line="276" w:lineRule="auto"/>
      </w:pPr>
      <w:r>
        <w:t xml:space="preserve"> </w:t>
      </w:r>
      <w:r w:rsidR="00422B7F">
        <w:t xml:space="preserve">                                                                                                                                                                                           </w:t>
      </w:r>
    </w:p>
    <w:p w14:paraId="49381A41" w14:textId="77777777" w:rsidR="00F147F6" w:rsidRPr="00386DAC" w:rsidRDefault="00F147F6" w:rsidP="007C6CC1">
      <w:pPr>
        <w:spacing w:after="0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14:paraId="0853F9DF" w14:textId="77777777" w:rsidR="00F147F6" w:rsidRPr="00386DAC" w:rsidRDefault="00F147F6" w:rsidP="007C6CC1">
      <w:pPr>
        <w:spacing w:after="0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14:paraId="18A593B7" w14:textId="77777777" w:rsidR="00E2538F" w:rsidRPr="00070DC1" w:rsidRDefault="00C141EB" w:rsidP="007C6CC1">
      <w:pPr>
        <w:spacing w:after="0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Отчет</w:t>
      </w:r>
    </w:p>
    <w:p w14:paraId="232093B2" w14:textId="77777777" w:rsidR="00E2538F" w:rsidRPr="00070DC1" w:rsidRDefault="007B50B0" w:rsidP="007C6CC1">
      <w:pPr>
        <w:spacing w:after="0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</w:t>
      </w:r>
      <w:r w:rsidR="002B5514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б основных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результатах деятельности</w:t>
      </w:r>
    </w:p>
    <w:p w14:paraId="33CEE0B1" w14:textId="77777777" w:rsidR="00E2538F" w:rsidRPr="00070DC1" w:rsidRDefault="00C141EB" w:rsidP="007C6CC1">
      <w:pPr>
        <w:spacing w:after="0"/>
        <w:ind w:left="-142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государственной администрации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Слободзейского района</w:t>
      </w:r>
    </w:p>
    <w:p w14:paraId="228EB5A7" w14:textId="77777777" w:rsidR="00E2538F" w:rsidRPr="00070DC1" w:rsidRDefault="00C141EB" w:rsidP="007C6CC1">
      <w:pPr>
        <w:spacing w:after="0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и города Слободзея</w:t>
      </w:r>
    </w:p>
    <w:p w14:paraId="57DB88DB" w14:textId="16FAC221" w:rsidR="001A0EA7" w:rsidRPr="00070DC1" w:rsidRDefault="00F147F6" w:rsidP="007C6CC1">
      <w:pPr>
        <w:spacing w:after="0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за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="006647D7">
        <w:rPr>
          <w:rFonts w:ascii="Times New Roman" w:hAnsi="Times New Roman" w:cs="Times New Roman"/>
          <w:b/>
          <w:i/>
          <w:sz w:val="80"/>
          <w:szCs w:val="80"/>
        </w:rPr>
        <w:t>12</w:t>
      </w:r>
      <w:r w:rsidR="00EC1B07">
        <w:rPr>
          <w:rFonts w:ascii="Times New Roman" w:hAnsi="Times New Roman" w:cs="Times New Roman"/>
          <w:b/>
          <w:i/>
          <w:sz w:val="80"/>
          <w:szCs w:val="80"/>
        </w:rPr>
        <w:t xml:space="preserve"> месяцев</w:t>
      </w:r>
      <w:r w:rsidR="00631EB1">
        <w:rPr>
          <w:rFonts w:ascii="Times New Roman" w:hAnsi="Times New Roman" w:cs="Times New Roman"/>
          <w:b/>
          <w:i/>
          <w:sz w:val="80"/>
          <w:szCs w:val="80"/>
        </w:rPr>
        <w:t xml:space="preserve"> 20</w:t>
      </w:r>
      <w:r w:rsidR="00221AE8">
        <w:rPr>
          <w:rFonts w:ascii="Times New Roman" w:hAnsi="Times New Roman" w:cs="Times New Roman"/>
          <w:b/>
          <w:i/>
          <w:sz w:val="80"/>
          <w:szCs w:val="80"/>
        </w:rPr>
        <w:t>2</w:t>
      </w:r>
      <w:r w:rsidR="00AA1A89">
        <w:rPr>
          <w:rFonts w:ascii="Times New Roman" w:hAnsi="Times New Roman" w:cs="Times New Roman"/>
          <w:b/>
          <w:i/>
          <w:sz w:val="80"/>
          <w:szCs w:val="80"/>
        </w:rPr>
        <w:t>2</w:t>
      </w:r>
      <w:r w:rsidR="007B50B0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 год</w:t>
      </w:r>
      <w:r w:rsidR="00221AE8">
        <w:rPr>
          <w:rFonts w:ascii="Times New Roman" w:hAnsi="Times New Roman" w:cs="Times New Roman"/>
          <w:b/>
          <w:i/>
          <w:sz w:val="80"/>
          <w:szCs w:val="80"/>
        </w:rPr>
        <w:t>а</w:t>
      </w:r>
      <w:r w:rsidR="007B50B0" w:rsidRPr="00070DC1">
        <w:rPr>
          <w:rFonts w:ascii="Times New Roman" w:hAnsi="Times New Roman" w:cs="Times New Roman"/>
          <w:b/>
          <w:i/>
          <w:sz w:val="80"/>
          <w:szCs w:val="80"/>
        </w:rPr>
        <w:t>.</w:t>
      </w:r>
    </w:p>
    <w:p w14:paraId="1C1E1473" w14:textId="77777777" w:rsidR="00DC64A4" w:rsidRPr="008E34F3" w:rsidRDefault="00586AFC" w:rsidP="007C6CC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br w:type="page"/>
      </w:r>
      <w:bookmarkStart w:id="0" w:name="_Toc504732475"/>
      <w:bookmarkStart w:id="1" w:name="_Toc504732823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-18275839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FB2DF6" w14:textId="77777777" w:rsidR="00B97E0D" w:rsidRDefault="00B97E0D" w:rsidP="007C6CC1">
          <w:pPr>
            <w:pStyle w:val="af6"/>
            <w:spacing w:line="276" w:lineRule="auto"/>
            <w:jc w:val="center"/>
            <w:rPr>
              <w:lang w:val="ru-RU"/>
            </w:rPr>
          </w:pPr>
        </w:p>
        <w:p w14:paraId="20D0D75D" w14:textId="0280BDBA" w:rsidR="00B97E0D" w:rsidRPr="00B97E0D" w:rsidRDefault="00B97E0D" w:rsidP="007C6CC1">
          <w:pPr>
            <w:pStyle w:val="af6"/>
            <w:spacing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  <w:lang w:val="ru-RU"/>
            </w:rPr>
          </w:pPr>
          <w:r w:rsidRPr="00B97E0D">
            <w:rPr>
              <w:rFonts w:ascii="Times New Roman" w:hAnsi="Times New Roman" w:cs="Times New Roman"/>
              <w:b/>
              <w:bCs/>
              <w:color w:val="auto"/>
              <w:lang w:val="ru-RU"/>
            </w:rPr>
            <w:t>Содержание</w:t>
          </w:r>
        </w:p>
        <w:p w14:paraId="4AF3D7DD" w14:textId="77777777" w:rsidR="00B97E0D" w:rsidRPr="00B97E0D" w:rsidRDefault="00B97E0D" w:rsidP="007C6CC1">
          <w:pPr>
            <w:rPr>
              <w:lang w:eastAsia="ru-MD"/>
            </w:rPr>
          </w:pPr>
        </w:p>
        <w:p w14:paraId="722B8BC5" w14:textId="44B7DCD1" w:rsidR="00B97E0D" w:rsidRDefault="00B97E0D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360033" w:history="1">
            <w:r w:rsidRPr="00A10485">
              <w:rPr>
                <w:rStyle w:val="af7"/>
                <w:noProof/>
              </w:rPr>
              <w:t>1. Введение.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_Toc125360033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42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E0BAA" w14:textId="707D70F7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4" w:history="1">
            <w:r w:rsidR="00B97E0D" w:rsidRPr="00A10485">
              <w:rPr>
                <w:rStyle w:val="af7"/>
                <w:noProof/>
              </w:rPr>
              <w:t>2.  Демографическая ситуация. Уровень жизни населения.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_Toc125360034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49323F6A" w14:textId="644308DE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5" w:history="1">
            <w:r w:rsidR="00B97E0D" w:rsidRPr="00A10485">
              <w:rPr>
                <w:rStyle w:val="af7"/>
                <w:noProof/>
              </w:rPr>
              <w:t>3. Бюджетная политика.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_Toc125360035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27B7AA5D" w14:textId="01D21018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6" w:history="1">
            <w:r w:rsidR="00B97E0D" w:rsidRPr="00A10485">
              <w:rPr>
                <w:rStyle w:val="af7"/>
                <w:noProof/>
              </w:rPr>
              <w:t>4. Предпринимательская деятельность.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_Toc125360036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4C0F77FE" w14:textId="4E378526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7" w:history="1">
            <w:r w:rsidR="00B97E0D" w:rsidRPr="00A10485">
              <w:rPr>
                <w:rStyle w:val="af7"/>
                <w:noProof/>
              </w:rPr>
              <w:t>5. Агропромышленный комплекс. Экология.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_Toc125360037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087B2CAF" w14:textId="5529A225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8" w:history="1">
            <w:r w:rsidR="00B97E0D" w:rsidRPr="00A10485">
              <w:rPr>
                <w:rStyle w:val="af7"/>
                <w:noProof/>
              </w:rPr>
              <w:t>6. Дорожная отрасль</w:t>
            </w:r>
            <w:r w:rsidR="00B97E0D" w:rsidRPr="00A10485">
              <w:rPr>
                <w:rStyle w:val="af7"/>
                <w:rFonts w:cs="Times New Roman"/>
                <w:noProof/>
              </w:rPr>
              <w:t>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_Toc125360038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786DEE24" w14:textId="24F4747C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39" w:history="1">
            <w:r w:rsidR="00B97E0D" w:rsidRPr="00A10485">
              <w:rPr>
                <w:rStyle w:val="af7"/>
                <w:noProof/>
              </w:rPr>
              <w:t>7. Социальная политика.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_Toc125360039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2C55E09A" w14:textId="2605C83B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40" w:history="1">
            <w:r w:rsidR="00B97E0D" w:rsidRPr="00A10485">
              <w:rPr>
                <w:rStyle w:val="af7"/>
                <w:noProof/>
              </w:rPr>
              <w:t>8. Муниципальные учреждения, подведомственные государственной администрации Слободзейского района и города Слободзея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_Toc125360040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759641CB" w14:textId="7D5A532C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41" w:history="1">
            <w:r w:rsidR="00B97E0D" w:rsidRPr="00A10485">
              <w:rPr>
                <w:rStyle w:val="af7"/>
                <w:noProof/>
              </w:rPr>
              <w:t>9. Криминогенная и пожарная обстановка в Слободзейском районе.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_Toc125360041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2066FE63" w14:textId="6278A03C" w:rsidR="00B97E0D" w:rsidRDefault="00FD425B" w:rsidP="001814F3">
          <w:pPr>
            <w:pStyle w:val="12"/>
            <w:rPr>
              <w:rFonts w:asciiTheme="minorHAnsi" w:eastAsiaTheme="minorEastAsia" w:hAnsiTheme="minorHAnsi"/>
              <w:noProof/>
              <w:sz w:val="22"/>
              <w:lang w:val="ru-MD" w:eastAsia="ru-MD"/>
            </w:rPr>
          </w:pPr>
          <w:hyperlink w:anchor="_Toc125360042" w:history="1">
            <w:r w:rsidR="00B97E0D" w:rsidRPr="00A10485">
              <w:rPr>
                <w:rStyle w:val="af7"/>
                <w:noProof/>
              </w:rPr>
              <w:t>10. Общественная деятельность Слободзейского района.</w:t>
            </w:r>
            <w:r w:rsidR="00B97E0D">
              <w:rPr>
                <w:noProof/>
                <w:webHidden/>
              </w:rPr>
              <w:tab/>
            </w:r>
            <w:r w:rsidR="00B97E0D">
              <w:rPr>
                <w:noProof/>
                <w:webHidden/>
              </w:rPr>
              <w:fldChar w:fldCharType="begin"/>
            </w:r>
            <w:r w:rsidR="00B97E0D">
              <w:rPr>
                <w:noProof/>
                <w:webHidden/>
              </w:rPr>
              <w:instrText xml:space="preserve"> PAGEREF _Toc125360042 \h </w:instrText>
            </w:r>
            <w:r w:rsidR="00B97E0D">
              <w:rPr>
                <w:noProof/>
                <w:webHidden/>
              </w:rPr>
            </w:r>
            <w:r w:rsidR="00B97E0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B97E0D">
              <w:rPr>
                <w:noProof/>
                <w:webHidden/>
              </w:rPr>
              <w:fldChar w:fldCharType="end"/>
            </w:r>
          </w:hyperlink>
        </w:p>
        <w:p w14:paraId="06E2CE26" w14:textId="2A39D656" w:rsidR="00B97E0D" w:rsidRDefault="00B97E0D" w:rsidP="007C6CC1">
          <w:r>
            <w:rPr>
              <w:b/>
              <w:bCs/>
            </w:rPr>
            <w:fldChar w:fldCharType="end"/>
          </w:r>
        </w:p>
      </w:sdtContent>
    </w:sdt>
    <w:p w14:paraId="10077010" w14:textId="77777777" w:rsidR="00E22768" w:rsidRPr="00E32588" w:rsidRDefault="00E22768" w:rsidP="007C6C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62CA31" w14:textId="77777777" w:rsidR="00DC64A4" w:rsidRPr="00DC64A4" w:rsidRDefault="00DC64A4" w:rsidP="007C6CC1">
      <w:pPr>
        <w:rPr>
          <w:lang w:eastAsia="ru-RU"/>
        </w:rPr>
      </w:pPr>
    </w:p>
    <w:p w14:paraId="5E86CF6E" w14:textId="3A46FC02" w:rsidR="001814F3" w:rsidRDefault="001814F3">
      <w:pPr>
        <w:rPr>
          <w:lang w:eastAsia="ru-RU"/>
        </w:rPr>
      </w:pPr>
      <w:r>
        <w:rPr>
          <w:lang w:eastAsia="ru-RU"/>
        </w:rPr>
        <w:br w:type="page"/>
      </w:r>
    </w:p>
    <w:p w14:paraId="74D0A74B" w14:textId="064D9929" w:rsidR="00F019D2" w:rsidRPr="00B97E0D" w:rsidRDefault="00C050A1" w:rsidP="007C6CC1">
      <w:pPr>
        <w:pStyle w:val="1"/>
        <w:spacing w:line="276" w:lineRule="auto"/>
        <w:jc w:val="center"/>
      </w:pPr>
      <w:bookmarkStart w:id="2" w:name="_Toc125360033"/>
      <w:r w:rsidRPr="00B97E0D">
        <w:lastRenderedPageBreak/>
        <w:t xml:space="preserve">1. </w:t>
      </w:r>
      <w:r w:rsidR="00303A36" w:rsidRPr="00B97E0D">
        <w:t>В</w:t>
      </w:r>
      <w:r w:rsidR="006C4F49" w:rsidRPr="00B97E0D">
        <w:t>в</w:t>
      </w:r>
      <w:r w:rsidR="00303A36" w:rsidRPr="00B97E0D">
        <w:t>едение.</w:t>
      </w:r>
      <w:bookmarkEnd w:id="0"/>
      <w:bookmarkEnd w:id="1"/>
      <w:bookmarkEnd w:id="2"/>
    </w:p>
    <w:p w14:paraId="03AEDD83" w14:textId="77777777" w:rsidR="00C1564C" w:rsidRPr="00BE7E2C" w:rsidRDefault="00C1564C" w:rsidP="007C6CC1">
      <w:pPr>
        <w:spacing w:after="0"/>
        <w:rPr>
          <w:sz w:val="28"/>
          <w:szCs w:val="28"/>
          <w:lang w:eastAsia="ru-RU"/>
        </w:rPr>
      </w:pPr>
    </w:p>
    <w:p w14:paraId="6674A867" w14:textId="77777777" w:rsidR="003F613A" w:rsidRPr="00FC0678" w:rsidRDefault="003F613A" w:rsidP="007C6CC1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>Слободзейский район административно-территориальная единица Приднестровской Молдавской Республики.</w:t>
      </w:r>
    </w:p>
    <w:p w14:paraId="246D7201" w14:textId="77777777" w:rsidR="003F613A" w:rsidRPr="00FC0678" w:rsidRDefault="003F613A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 xml:space="preserve">Слободзейский район образован 21 июля 1971 </w:t>
      </w:r>
      <w:proofErr w:type="gramStart"/>
      <w:r w:rsidRPr="00FC0678">
        <w:rPr>
          <w:rFonts w:ascii="Times New Roman" w:hAnsi="Times New Roman" w:cs="Times New Roman"/>
          <w:bCs/>
          <w:sz w:val="28"/>
          <w:szCs w:val="28"/>
        </w:rPr>
        <w:t>года</w:t>
      </w:r>
      <w:r w:rsidR="00650E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расположен</w:t>
      </w:r>
      <w:proofErr w:type="gram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в южной части республики, по обоим берегам Днестра. Граничит на севере с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Григориопольским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районом ПМР, на западе с территорией государственной администрации г. Бендеры,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Каушанским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и Штефан</w:t>
      </w:r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678">
        <w:rPr>
          <w:rFonts w:ascii="Times New Roman" w:hAnsi="Times New Roman" w:cs="Times New Roman"/>
          <w:bCs/>
          <w:sz w:val="28"/>
          <w:szCs w:val="28"/>
        </w:rPr>
        <w:t>-</w:t>
      </w:r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678">
        <w:rPr>
          <w:rFonts w:ascii="Times New Roman" w:hAnsi="Times New Roman" w:cs="Times New Roman"/>
          <w:bCs/>
          <w:sz w:val="28"/>
          <w:szCs w:val="28"/>
        </w:rPr>
        <w:t xml:space="preserve">Водским районами Молдавии, на востоке — с Украиной. </w:t>
      </w:r>
    </w:p>
    <w:p w14:paraId="15BB4A23" w14:textId="77777777" w:rsidR="00320676" w:rsidRPr="00BE7E2C" w:rsidRDefault="003F613A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 xml:space="preserve">Близость крупнейших городов Приднестровья — Тирасполя и Бендер является важным фактором, оказывающим благоприятное стимулирующее влияние на хозяйственный комплекс района и его демографическую структуру. </w:t>
      </w:r>
      <w:r w:rsidR="00631EB1">
        <w:rPr>
          <w:rFonts w:ascii="Times New Roman" w:hAnsi="Times New Roman" w:cs="Times New Roman"/>
          <w:bCs/>
          <w:sz w:val="28"/>
          <w:szCs w:val="28"/>
        </w:rPr>
        <w:t>В административно – территориальном отношении р</w:t>
      </w:r>
      <w:r w:rsidR="00320676" w:rsidRPr="00BE7E2C">
        <w:rPr>
          <w:rFonts w:ascii="Times New Roman" w:hAnsi="Times New Roman" w:cs="Times New Roman"/>
          <w:sz w:val="28"/>
          <w:szCs w:val="28"/>
        </w:rPr>
        <w:t>айон состоит из 1</w:t>
      </w:r>
      <w:r w:rsidR="00275381">
        <w:rPr>
          <w:rFonts w:ascii="Times New Roman" w:hAnsi="Times New Roman" w:cs="Times New Roman"/>
          <w:sz w:val="28"/>
          <w:szCs w:val="28"/>
        </w:rPr>
        <w:t>5</w:t>
      </w:r>
      <w:r w:rsidR="00320676" w:rsidRPr="00BE7E2C">
        <w:rPr>
          <w:rFonts w:ascii="Times New Roman" w:hAnsi="Times New Roman" w:cs="Times New Roman"/>
          <w:sz w:val="28"/>
          <w:szCs w:val="28"/>
        </w:rPr>
        <w:t xml:space="preserve"> </w:t>
      </w:r>
      <w:r w:rsidR="00275381">
        <w:rPr>
          <w:rFonts w:ascii="Times New Roman" w:hAnsi="Times New Roman" w:cs="Times New Roman"/>
          <w:sz w:val="28"/>
          <w:szCs w:val="28"/>
        </w:rPr>
        <w:t>единиц, в состав которых входит 1 город, 2 поселка городского типа</w:t>
      </w:r>
      <w:r w:rsidR="001C67BB">
        <w:rPr>
          <w:rFonts w:ascii="Times New Roman" w:hAnsi="Times New Roman" w:cs="Times New Roman"/>
          <w:sz w:val="28"/>
          <w:szCs w:val="28"/>
        </w:rPr>
        <w:t xml:space="preserve"> и 2</w:t>
      </w:r>
      <w:r w:rsidR="007B498B">
        <w:rPr>
          <w:rFonts w:ascii="Times New Roman" w:hAnsi="Times New Roman" w:cs="Times New Roman"/>
          <w:sz w:val="28"/>
          <w:szCs w:val="28"/>
        </w:rPr>
        <w:t>2</w:t>
      </w:r>
      <w:r w:rsidR="001C67BB">
        <w:rPr>
          <w:rFonts w:ascii="Times New Roman" w:hAnsi="Times New Roman" w:cs="Times New Roman"/>
          <w:sz w:val="28"/>
          <w:szCs w:val="28"/>
        </w:rPr>
        <w:t xml:space="preserve"> сельских населенных пункта.</w:t>
      </w:r>
      <w:r w:rsidR="002753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7D5EA" w14:textId="77777777" w:rsidR="00320676" w:rsidRDefault="00320676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80695290"/>
      <w:r w:rsidRPr="00BE7E2C">
        <w:rPr>
          <w:rFonts w:ascii="Times New Roman" w:hAnsi="Times New Roman" w:cs="Times New Roman"/>
          <w:sz w:val="28"/>
          <w:szCs w:val="28"/>
        </w:rPr>
        <w:t>Слободзейский район расположен на землях площадью 87 206 га. Из них земли сельскохозяйственного назначения 5</w:t>
      </w:r>
      <w:r w:rsidR="001C67BB">
        <w:rPr>
          <w:rFonts w:ascii="Times New Roman" w:hAnsi="Times New Roman" w:cs="Times New Roman"/>
          <w:sz w:val="28"/>
          <w:szCs w:val="28"/>
        </w:rPr>
        <w:t>9 440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государственный резервный фонд </w:t>
      </w:r>
      <w:r w:rsidR="001C67BB">
        <w:rPr>
          <w:rFonts w:ascii="Times New Roman" w:hAnsi="Times New Roman" w:cs="Times New Roman"/>
          <w:sz w:val="28"/>
          <w:szCs w:val="28"/>
        </w:rPr>
        <w:t>9 583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</w:t>
      </w:r>
      <w:r w:rsidR="008E46C0">
        <w:rPr>
          <w:rFonts w:ascii="Times New Roman" w:hAnsi="Times New Roman" w:cs="Times New Roman"/>
          <w:sz w:val="28"/>
          <w:szCs w:val="28"/>
        </w:rPr>
        <w:t>, земли населенных пунктов 10 571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</w:t>
      </w:r>
      <w:r w:rsidRPr="00BE7E2C">
        <w:rPr>
          <w:rFonts w:ascii="Times New Roman" w:hAnsi="Times New Roman" w:cs="Times New Roman"/>
          <w:bCs/>
          <w:sz w:val="28"/>
          <w:szCs w:val="28"/>
        </w:rPr>
        <w:t>земли промышленности 1 30</w:t>
      </w:r>
      <w:r w:rsidR="008E46C0">
        <w:rPr>
          <w:rFonts w:ascii="Times New Roman" w:hAnsi="Times New Roman" w:cs="Times New Roman"/>
          <w:bCs/>
          <w:sz w:val="28"/>
          <w:szCs w:val="28"/>
        </w:rPr>
        <w:t>6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 га, земли лесного фонда 3 653 га, земли водного фонда 2 559 га, земли особо охраняемых территорий и объектов 92 га.</w:t>
      </w:r>
    </w:p>
    <w:bookmarkEnd w:id="3"/>
    <w:p w14:paraId="26764A80" w14:textId="77777777" w:rsidR="008910D7" w:rsidRPr="00BE7E2C" w:rsidRDefault="00F82B82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 xml:space="preserve">администрация Слободзейского района 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и города Слободзея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в своей работе руководствуется Конституцией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З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аконами Приднестровской Молдавской Республики, Указами Президента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П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остановлениями Правительства Приднестровской Молдавской Республики, Решениями районной сессии.</w:t>
      </w:r>
    </w:p>
    <w:p w14:paraId="2314D7D5" w14:textId="77777777" w:rsidR="009754A8" w:rsidRPr="00BE7E2C" w:rsidRDefault="008910D7" w:rsidP="007C6CC1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государственной администрации Слободзейског</w:t>
      </w:r>
      <w:r w:rsidR="00E423C6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о района и города Слободзея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направлена на дальнейшее социально-экономическое развитие района, проведение ранее</w:t>
      </w:r>
      <w:r w:rsidR="0043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начатых планомерных мероприятий</w:t>
      </w:r>
      <w:r w:rsidR="0063213E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стабилизации и развития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экономического потенциала района, взвешенных и последовательных структурных преобразований, а также придание всем этим процессам четко выраженной социальной направленности.</w:t>
      </w:r>
    </w:p>
    <w:p w14:paraId="71A8DD38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3B9B30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BD655D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69466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D7F150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513EE3" w14:textId="77777777" w:rsidR="002A2411" w:rsidRDefault="002A2411" w:rsidP="007C6CC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7538E" w14:textId="77777777" w:rsidR="00FA4DBC" w:rsidRDefault="002A2411" w:rsidP="007C6CC1">
      <w:pPr>
        <w:pStyle w:val="1"/>
        <w:spacing w:line="276" w:lineRule="auto"/>
        <w:jc w:val="center"/>
      </w:pPr>
      <w:bookmarkStart w:id="4" w:name="_Toc125360034"/>
      <w:r w:rsidRPr="00B948A6">
        <w:lastRenderedPageBreak/>
        <w:t xml:space="preserve">2. </w:t>
      </w:r>
      <w:r w:rsidR="00EC3372">
        <w:t xml:space="preserve"> Демографическая ситуация. </w:t>
      </w:r>
      <w:r w:rsidRPr="00B948A6">
        <w:t>Уровень</w:t>
      </w:r>
      <w:r w:rsidR="00B948A6" w:rsidRPr="00B948A6">
        <w:t xml:space="preserve"> жизни населения</w:t>
      </w:r>
      <w:r w:rsidR="00FA4DBC">
        <w:t>.</w:t>
      </w:r>
      <w:bookmarkEnd w:id="4"/>
    </w:p>
    <w:p w14:paraId="7F4D51A3" w14:textId="77777777" w:rsidR="00FA4DBC" w:rsidRDefault="00FA4DBC" w:rsidP="007C6CC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41DF5D" w14:textId="77777777" w:rsidR="007C1E56" w:rsidRPr="00133261" w:rsidRDefault="00221AE8" w:rsidP="007C6CC1">
      <w:pPr>
        <w:spacing w:after="0"/>
        <w:ind w:firstLine="567"/>
        <w:jc w:val="both"/>
      </w:pPr>
      <w:r w:rsidRPr="00133261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460BA" w:rsidRPr="00133261">
        <w:rPr>
          <w:rFonts w:ascii="Times New Roman" w:hAnsi="Times New Roman" w:cs="Times New Roman"/>
          <w:sz w:val="28"/>
          <w:szCs w:val="28"/>
        </w:rPr>
        <w:t>2</w:t>
      </w:r>
      <w:r w:rsidR="008E46C0" w:rsidRPr="00133261">
        <w:rPr>
          <w:rFonts w:ascii="Times New Roman" w:hAnsi="Times New Roman" w:cs="Times New Roman"/>
          <w:sz w:val="28"/>
          <w:szCs w:val="28"/>
        </w:rPr>
        <w:t xml:space="preserve"> года общая численность населения Слободзейского района </w:t>
      </w:r>
      <w:r w:rsidR="00B37578" w:rsidRPr="00133261">
        <w:rPr>
          <w:rFonts w:ascii="Times New Roman" w:hAnsi="Times New Roman" w:cs="Times New Roman"/>
          <w:sz w:val="28"/>
          <w:szCs w:val="28"/>
        </w:rPr>
        <w:t>составляет 82 </w:t>
      </w:r>
      <w:r w:rsidR="009460BA" w:rsidRPr="00133261">
        <w:rPr>
          <w:rFonts w:ascii="Times New Roman" w:hAnsi="Times New Roman" w:cs="Times New Roman"/>
          <w:sz w:val="28"/>
          <w:szCs w:val="28"/>
        </w:rPr>
        <w:t>448</w:t>
      </w:r>
      <w:r w:rsidR="00B37578" w:rsidRPr="0013326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C96AE2E" w14:textId="5F05D861" w:rsidR="006647D7" w:rsidRDefault="007571FD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61">
        <w:rPr>
          <w:rFonts w:ascii="Times New Roman" w:hAnsi="Times New Roman" w:cs="Times New Roman"/>
          <w:sz w:val="28"/>
          <w:szCs w:val="28"/>
        </w:rPr>
        <w:t>За</w:t>
      </w:r>
      <w:r w:rsidR="006B2AC9" w:rsidRPr="00133261">
        <w:rPr>
          <w:rFonts w:ascii="Times New Roman" w:hAnsi="Times New Roman" w:cs="Times New Roman"/>
          <w:sz w:val="28"/>
          <w:szCs w:val="28"/>
        </w:rPr>
        <w:t xml:space="preserve"> </w:t>
      </w:r>
      <w:r w:rsidR="006647D7">
        <w:rPr>
          <w:rFonts w:ascii="Times New Roman" w:hAnsi="Times New Roman" w:cs="Times New Roman"/>
          <w:sz w:val="28"/>
          <w:szCs w:val="28"/>
        </w:rPr>
        <w:t xml:space="preserve">12 </w:t>
      </w:r>
      <w:r w:rsidR="00221AE8" w:rsidRPr="00133261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6B2AC9" w:rsidRPr="00133261">
        <w:rPr>
          <w:rFonts w:ascii="Times New Roman" w:hAnsi="Times New Roman" w:cs="Times New Roman"/>
          <w:sz w:val="28"/>
          <w:szCs w:val="28"/>
        </w:rPr>
        <w:t>20</w:t>
      </w:r>
      <w:r w:rsidR="00221AE8" w:rsidRPr="00133261">
        <w:rPr>
          <w:rFonts w:ascii="Times New Roman" w:hAnsi="Times New Roman" w:cs="Times New Roman"/>
          <w:sz w:val="28"/>
          <w:szCs w:val="28"/>
        </w:rPr>
        <w:t>2</w:t>
      </w:r>
      <w:r w:rsidR="009460BA" w:rsidRPr="00133261">
        <w:rPr>
          <w:rFonts w:ascii="Times New Roman" w:hAnsi="Times New Roman" w:cs="Times New Roman"/>
          <w:sz w:val="28"/>
          <w:szCs w:val="28"/>
        </w:rPr>
        <w:t>2</w:t>
      </w:r>
      <w:r w:rsidR="006B2AC9" w:rsidRPr="00133261">
        <w:rPr>
          <w:rFonts w:ascii="Times New Roman" w:hAnsi="Times New Roman" w:cs="Times New Roman"/>
          <w:sz w:val="28"/>
          <w:szCs w:val="28"/>
        </w:rPr>
        <w:t xml:space="preserve"> год</w:t>
      </w:r>
      <w:r w:rsidR="00221AE8" w:rsidRPr="00133261">
        <w:rPr>
          <w:rFonts w:ascii="Times New Roman" w:hAnsi="Times New Roman" w:cs="Times New Roman"/>
          <w:sz w:val="28"/>
          <w:szCs w:val="28"/>
        </w:rPr>
        <w:t>а</w:t>
      </w:r>
      <w:r w:rsidR="00EC1B07" w:rsidRPr="00133261">
        <w:rPr>
          <w:rFonts w:ascii="Times New Roman" w:hAnsi="Times New Roman" w:cs="Times New Roman"/>
          <w:sz w:val="28"/>
          <w:szCs w:val="28"/>
        </w:rPr>
        <w:t xml:space="preserve"> </w:t>
      </w:r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Слободзейском</w:t>
      </w:r>
      <w:proofErr w:type="spellEnd"/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родились: 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403B4D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и 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EC1B07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6647D7" w:rsidRP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 зарегистрировано 200 браков, 134 из которых прошли в торжественной обстановке. Составлено 189 актовых записей о расторжении брака, из них 24 расторжения брака зарегистрированы по взаимному согласию супругов, не имеющих имущественных споров и совместных несовершеннолетних детей. 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647D7" w:rsidRP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 1</w:t>
      </w:r>
      <w:r w:rsid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D7" w:rsidRPr="006647D7">
        <w:rPr>
          <w:rFonts w:ascii="Times New Roman" w:eastAsia="Times New Roman" w:hAnsi="Times New Roman" w:cs="Times New Roman"/>
          <w:sz w:val="28"/>
          <w:szCs w:val="28"/>
          <w:lang w:eastAsia="ru-RU"/>
        </w:rPr>
        <w:t>136 актовых записей о смерти, что на 364 меньше, чем за 2021 год. Заявителям выданы свидетельства о смерти и справки ф-29 для получения пособия на погребение. Всего за 2022 года умерли: 571 мужчина и 565 женщин.</w:t>
      </w:r>
      <w:r w:rsidR="00403B4D" w:rsidRP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C9368B" w14:textId="715369D4" w:rsidR="002A2411" w:rsidRDefault="00A620B5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DBC">
        <w:rPr>
          <w:rFonts w:ascii="Times New Roman" w:hAnsi="Times New Roman" w:cs="Times New Roman"/>
          <w:sz w:val="28"/>
          <w:szCs w:val="28"/>
        </w:rPr>
        <w:t>О</w:t>
      </w:r>
      <w:r w:rsidR="00FA4DBC" w:rsidRPr="00FA4DBC">
        <w:rPr>
          <w:rFonts w:ascii="Times New Roman" w:hAnsi="Times New Roman" w:cs="Times New Roman"/>
          <w:sz w:val="28"/>
          <w:szCs w:val="28"/>
        </w:rPr>
        <w:t>дна из важнейших социальных категорий, объединяющая в себе степень удовлетворени</w:t>
      </w:r>
      <w:r>
        <w:rPr>
          <w:rFonts w:ascii="Times New Roman" w:hAnsi="Times New Roman" w:cs="Times New Roman"/>
          <w:sz w:val="28"/>
          <w:szCs w:val="28"/>
        </w:rPr>
        <w:t xml:space="preserve">я материальных и духовных нужд - уровень жизни населения. </w:t>
      </w:r>
      <w:r w:rsidR="00FA4DBC" w:rsidRPr="00FA4DBC">
        <w:rPr>
          <w:rFonts w:ascii="Times New Roman" w:hAnsi="Times New Roman" w:cs="Times New Roman"/>
          <w:sz w:val="28"/>
          <w:szCs w:val="28"/>
        </w:rPr>
        <w:t>В то же время потребительские возможности далеко не полностью определяются благосостоянием конкретного индивида или семьи. Огромное значение в оценке уровня жизни имеют аспекты объёма и доступности общественно значимых услуг, получаемых жителями бесплатно или оплачиваемых лишь частично. Принимая во внимание, что денежные расходы граждан не отображают в полной мере все блага, поступившие в распоряжение домашних хозяйств, представляет интерес рассмотрение большего числа категорий качества жизни. С этой целью проанализирована степень участия государства в процессе удовлетворения потребностей общества. В рамках анализа благосостояния населения уровень жизни рассматривается в узком значении, как система количественных показателей, характеризующих ресурсную обеспеченность (доход среднестатистического жителя, размер затрат на покупку продовольствия</w:t>
      </w:r>
      <w:r w:rsidR="009D3306">
        <w:rPr>
          <w:rFonts w:ascii="Times New Roman" w:hAnsi="Times New Roman" w:cs="Times New Roman"/>
          <w:sz w:val="28"/>
          <w:szCs w:val="28"/>
        </w:rPr>
        <w:t xml:space="preserve"> и других товаров, оплату услуг).</w:t>
      </w:r>
    </w:p>
    <w:p w14:paraId="442828A8" w14:textId="7B058957" w:rsidR="00403B4D" w:rsidRPr="00403B4D" w:rsidRDefault="00403B4D" w:rsidP="007C6CC1">
      <w:pPr>
        <w:tabs>
          <w:tab w:val="left" w:pos="709"/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C5D17" w:rsidRPr="00AC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Pr="0040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номинальная начисленная заработная плата одного работника </w:t>
      </w:r>
      <w:r w:rsidRPr="00403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городу и району (без субъектов малого предпринимательства, некоммерческих организаций, силовых структур и таможенных органов) составила 4</w:t>
      </w:r>
      <w:r w:rsidR="00AC5D17" w:rsidRPr="00AC5D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03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579 руб</w:t>
      </w:r>
      <w:r w:rsidR="00AC5D17" w:rsidRPr="00AC5D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40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бюджетных организациях среднемесячная заработная плата составила 3</w:t>
      </w:r>
      <w:r w:rsidR="00AC5D17" w:rsidRPr="00AC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B4D">
        <w:rPr>
          <w:rFonts w:ascii="Times New Roman" w:eastAsia="Times New Roman" w:hAnsi="Times New Roman" w:cs="Times New Roman"/>
          <w:sz w:val="28"/>
          <w:szCs w:val="28"/>
          <w:lang w:eastAsia="ru-RU"/>
        </w:rPr>
        <w:t>643 руб., что на 4,1% больше, чем за соответствующий период прошлого года.</w:t>
      </w:r>
    </w:p>
    <w:p w14:paraId="280FDEC1" w14:textId="77777777" w:rsidR="00403B4D" w:rsidRPr="009D3306" w:rsidRDefault="00403B4D" w:rsidP="007C6CC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B71D543" w14:textId="77777777" w:rsidR="00EE1AAB" w:rsidRDefault="00EE1AAB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F19CC" w14:textId="77777777" w:rsidR="00EE1AAB" w:rsidRDefault="00EE1AAB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EC00F6" w14:textId="357EAD05" w:rsidR="00CB7330" w:rsidRDefault="00275E9B" w:rsidP="007C6CC1">
      <w:pPr>
        <w:pStyle w:val="1"/>
        <w:spacing w:line="276" w:lineRule="auto"/>
        <w:jc w:val="center"/>
      </w:pPr>
      <w:bookmarkStart w:id="5" w:name="_Toc504732477"/>
      <w:bookmarkStart w:id="6" w:name="_Toc504732825"/>
      <w:bookmarkStart w:id="7" w:name="_Toc125360035"/>
      <w:r w:rsidRPr="00B97E0D">
        <w:lastRenderedPageBreak/>
        <w:t>3</w:t>
      </w:r>
      <w:r w:rsidR="00E246D0" w:rsidRPr="00B97E0D">
        <w:t>.</w:t>
      </w:r>
      <w:r w:rsidR="00B97E0D">
        <w:t xml:space="preserve"> </w:t>
      </w:r>
      <w:r w:rsidR="008821CE" w:rsidRPr="00B97E0D">
        <w:t>Бюджетная поли</w:t>
      </w:r>
      <w:r w:rsidR="00605FBD" w:rsidRPr="00B97E0D">
        <w:t>тика</w:t>
      </w:r>
      <w:bookmarkEnd w:id="5"/>
      <w:bookmarkEnd w:id="6"/>
      <w:r w:rsidR="00070DC1" w:rsidRPr="00B97E0D">
        <w:t>.</w:t>
      </w:r>
      <w:bookmarkEnd w:id="7"/>
    </w:p>
    <w:p w14:paraId="57C05C1A" w14:textId="77777777" w:rsidR="004E4238" w:rsidRPr="004E4238" w:rsidRDefault="004E4238" w:rsidP="004E4238">
      <w:pPr>
        <w:rPr>
          <w:lang w:eastAsia="ru-RU"/>
        </w:rPr>
      </w:pPr>
    </w:p>
    <w:p w14:paraId="69DC5D9F" w14:textId="77777777" w:rsidR="002D7B3F" w:rsidRPr="002D7B3F" w:rsidRDefault="002D7B3F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инструментом проведения социальной, финансовой и инвестиционной политики на территории района является местный бюджет.</w:t>
      </w:r>
      <w:r w:rsidRPr="002D7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14:paraId="46009CBD" w14:textId="77777777" w:rsidR="002D7B3F" w:rsidRPr="002D7B3F" w:rsidRDefault="002D7B3F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64DA9A97" w14:textId="7733F04C" w:rsidR="002D7B3F" w:rsidRPr="002D7B3F" w:rsidRDefault="002D7B3F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B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Исполнение бюджета </w:t>
      </w:r>
      <w:proofErr w:type="spellStart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города Слободзея</w:t>
      </w:r>
      <w:r w:rsidRPr="002D7B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2D7B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производилось согласно нормам и требованиям</w:t>
      </w:r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Приднестровской Молдавской Республики «О республиканском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Решений Совета народных депутатов </w:t>
      </w:r>
      <w:proofErr w:type="spellStart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Слободзея «Об утверждении бюджета </w:t>
      </w:r>
      <w:proofErr w:type="spellStart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Слободзея 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Распоряжений главы госадминистрации </w:t>
      </w:r>
      <w:proofErr w:type="spellStart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Слободзея  « Об  утверждении поквартальной росписи доходов и расходов бюджета </w:t>
      </w:r>
      <w:proofErr w:type="spellStart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Слободзея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 в течении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EDE990" w14:textId="77777777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B73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Доходная часть бюджета.</w:t>
      </w:r>
    </w:p>
    <w:p w14:paraId="3625E718" w14:textId="56FD864A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</w:t>
      </w:r>
      <w:r w:rsidR="003C6DF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</w:t>
      </w:r>
      <w:r w:rsidR="004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0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471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48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50 164 152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0E0D4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1F5CE2" w14:textId="6A2BF693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всего поступили в сумме</w:t>
      </w:r>
      <w:r w:rsidR="00C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140 553 833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или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D05CE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393B29C9" w14:textId="58218C0F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105 904 812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657B4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6C4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BEDC23" w14:textId="6C2CB026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налог</w:t>
      </w:r>
      <w:r w:rsidR="004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доходы организаций </w:t>
      </w:r>
      <w:r w:rsidR="00434AD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57 489 409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265D3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32F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0FF592" w14:textId="3A5E4AB7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B10F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 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40 973 650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3E85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4CA720" w14:textId="2100EC6E" w:rsidR="00D31ED8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платежи за пользование природными ресурсами –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22 902 721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или 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7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 ч.</w:t>
      </w:r>
    </w:p>
    <w:p w14:paraId="38B43C3C" w14:textId="551DADB1" w:rsidR="0031182B" w:rsidRPr="00CB7330" w:rsidRDefault="00236F0D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19 632 443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D5E6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7799D1" w14:textId="67FD0A26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местные налоги и сборы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9 643 373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E64A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4E6D5" w14:textId="7D262649" w:rsidR="0031182B" w:rsidRPr="00CB7330" w:rsidRDefault="0031182B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</w:t>
      </w:r>
      <w:r w:rsidR="00E817E9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доходы поступили в сумме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2 582 524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14:paraId="3C282F41" w14:textId="2FD72B6A" w:rsidR="00FF00FA" w:rsidRPr="00CB7330" w:rsidRDefault="0031182B" w:rsidP="007C6CC1">
      <w:pPr>
        <w:spacing w:after="0"/>
        <w:ind w:firstLine="567"/>
        <w:jc w:val="both"/>
        <w:rPr>
          <w:sz w:val="28"/>
          <w:szCs w:val="28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территориальный целевой бюджетный экологический фонд пос</w:t>
      </w:r>
      <w:r w:rsidR="00C2305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E55DB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доходов в размере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1 529 926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9E445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14:paraId="6CA99B17" w14:textId="5CC58B5E" w:rsidR="0031182B" w:rsidRPr="00CB7330" w:rsidRDefault="00FF00FA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предпринимательской и ино</w:t>
      </w:r>
      <w:r w:rsidR="005555C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приносящей доход деятельности составили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5C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5 497 869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0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14:paraId="41AFB053" w14:textId="77777777" w:rsidR="00CB7330" w:rsidRPr="00CB7330" w:rsidRDefault="00CB7330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C3A72" w14:textId="77777777" w:rsidR="0031182B" w:rsidRPr="00BA7DA9" w:rsidRDefault="00BA7DA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Расходная </w:t>
      </w:r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част</w:t>
      </w:r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ь</w:t>
      </w:r>
      <w:proofErr w:type="gramEnd"/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бюджета.</w:t>
      </w:r>
    </w:p>
    <w:p w14:paraId="4C2AD62B" w14:textId="1104EC12" w:rsidR="00861D04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Расходы местного бюджета </w:t>
      </w:r>
      <w:proofErr w:type="gramStart"/>
      <w:r w:rsid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3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85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D51" w:rsidRP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0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составили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304A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241 674 754</w:t>
      </w:r>
      <w:r w:rsidR="001332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руб. или </w:t>
      </w:r>
      <w:r w:rsidR="002D38C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133261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5C35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уточненного плана.</w:t>
      </w:r>
    </w:p>
    <w:p w14:paraId="04E1399F" w14:textId="374969EB" w:rsidR="002D7B3F" w:rsidRPr="00BA7DA9" w:rsidRDefault="002D7B3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D7B3F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В процессе исполнения бюджета одной из ключевых задач являлось обеспечения ритмичного финансирования социально-защищенных статей,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ним</w:t>
      </w:r>
      <w:r w:rsidRPr="002D7B3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составили 166 254 753 руб. </w:t>
      </w:r>
      <w:r w:rsidR="00D03A6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из них большая часть приходится на выплаты заработной платы в размере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153 275 758</w:t>
      </w:r>
      <w:r w:rsidR="00D03A6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D7B3F">
        <w:rPr>
          <w:rFonts w:ascii="Times New Roman" w:eastAsia="Batang" w:hAnsi="Times New Roman" w:cs="Times New Roman"/>
          <w:sz w:val="28"/>
          <w:szCs w:val="28"/>
          <w:lang w:eastAsia="ru-RU"/>
        </w:rPr>
        <w:t>В приоритете по-прежнему обеспечение в первоочередном порядке финансирования заработной платы работников бюджетной сферы, компенсационных выплат и продуктов питания.</w:t>
      </w:r>
    </w:p>
    <w:p w14:paraId="67DCAEC7" w14:textId="77777777" w:rsidR="00861D04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средств целевого дорожного фонда района:</w:t>
      </w:r>
    </w:p>
    <w:p w14:paraId="1829E548" w14:textId="2B9F2F40" w:rsidR="0031182B" w:rsidRPr="00090EB8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государственной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20 319 251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133261">
        <w:rPr>
          <w:rFonts w:ascii="Times New Roman" w:eastAsia="Batang" w:hAnsi="Times New Roman" w:cs="Times New Roman"/>
          <w:sz w:val="28"/>
          <w:szCs w:val="28"/>
          <w:lang w:eastAsia="ru-RU"/>
        </w:rPr>
        <w:t>99</w:t>
      </w:r>
      <w:r w:rsidR="00A32FF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плана;</w:t>
      </w:r>
    </w:p>
    <w:p w14:paraId="1A4DBE98" w14:textId="2E159D08" w:rsidR="00861D04" w:rsidRPr="00090EB8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муниципал</w:t>
      </w:r>
      <w:r w:rsidR="00785653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ьной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13 392 146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99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14:paraId="339592FA" w14:textId="0A3232B8" w:rsidR="0031182B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эк</w:t>
      </w:r>
      <w:r w:rsidR="0078565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ологического фонда сос</w:t>
      </w:r>
      <w:r w:rsidR="003F77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тавили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1 530 003</w:t>
      </w:r>
      <w:r w:rsidR="0029278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95</w:t>
      </w:r>
      <w:r w:rsidR="00F36F95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14:paraId="0C345EC9" w14:textId="0401A5AA" w:rsidR="0031182B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платным у</w:t>
      </w:r>
      <w:r w:rsidR="00575F27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слугам, произведены в размере</w:t>
      </w:r>
      <w:r w:rsidR="00EA7DF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5 671 500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A32FFF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724D8B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14:paraId="5024EFF4" w14:textId="7BCB2E47" w:rsidR="0031182B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целевому сбору с граждан на б</w:t>
      </w:r>
      <w:r w:rsidR="0096399D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лагоустройство территории села</w:t>
      </w:r>
      <w:r w:rsidR="00883C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исполнение составило –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87</w:t>
      </w:r>
      <w:r w:rsidR="003E7CD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сумму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1 515 624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14:paraId="3416408E" w14:textId="5AB7EAC2" w:rsidR="00861D04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</w:t>
      </w:r>
      <w:r w:rsidR="008171C6">
        <w:rPr>
          <w:rFonts w:ascii="Times New Roman" w:eastAsia="Batang" w:hAnsi="Times New Roman" w:cs="Times New Roman"/>
          <w:sz w:val="28"/>
          <w:szCs w:val="28"/>
          <w:lang w:eastAsia="ru-RU"/>
        </w:rPr>
        <w:t>, исполнение составило –</w:t>
      </w:r>
      <w:r w:rsidR="00A32FF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100</w:t>
      </w:r>
      <w:r w:rsidR="00F82A7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% на сумму 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6 402 035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14:paraId="54B7440D" w14:textId="2A58075B" w:rsidR="0031182B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17714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рограмме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строительства и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ремонта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объектов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бюджетной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сферы за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счет 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средств местного бюджета</w:t>
      </w:r>
      <w:r w:rsidR="00596FA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 w:rsidR="009B4841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12</w:t>
      </w:r>
      <w:r w:rsidR="00724D8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месяцев 2022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724D8B">
        <w:rPr>
          <w:rFonts w:ascii="Times New Roman" w:eastAsia="Batang" w:hAnsi="Times New Roman" w:cs="Times New Roman"/>
          <w:sz w:val="28"/>
          <w:szCs w:val="28"/>
          <w:lang w:eastAsia="ru-RU"/>
        </w:rPr>
        <w:t>года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753C9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ут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очненный план составил</w:t>
      </w:r>
      <w:r w:rsidR="00D16F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5 343 885 </w:t>
      </w:r>
      <w:r w:rsidR="00BD529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 профинансирован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ы работы на 100%  в сумме 5 343 885 руб.</w:t>
      </w:r>
    </w:p>
    <w:p w14:paraId="15BA96F8" w14:textId="358EAAE7" w:rsidR="00543B73" w:rsidRPr="00BA7DA9" w:rsidRDefault="0031182B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Из Резервного фонда местного бюджета произведены расходы по мероприятиям</w:t>
      </w:r>
      <w:r w:rsidR="00AE1598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81E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указанным в смете, 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в сумме</w:t>
      </w:r>
      <w:r w:rsidR="000853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1 068 554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</w:t>
      </w:r>
      <w:r w:rsidR="00980E74">
        <w:rPr>
          <w:rFonts w:ascii="Times New Roman" w:eastAsia="Batang" w:hAnsi="Times New Roman" w:cs="Times New Roman"/>
          <w:sz w:val="28"/>
          <w:szCs w:val="28"/>
          <w:lang w:eastAsia="ru-RU"/>
        </w:rPr>
        <w:t>уб.</w:t>
      </w:r>
    </w:p>
    <w:p w14:paraId="323E5F51" w14:textId="06B110FC" w:rsidR="00B11DA8" w:rsidRDefault="009B4841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За анализируемый период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согласно государственной программе,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были</w:t>
      </w:r>
      <w:r w:rsidR="00431F7D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выданы кредиты</w:t>
      </w:r>
      <w:r w:rsidR="003E4B29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D42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крестьянско</w:t>
      </w:r>
      <w:proofErr w:type="spellEnd"/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фермерским хозяйствам</w:t>
      </w:r>
      <w:r w:rsidR="00C56A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D425B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320EEC">
        <w:rPr>
          <w:rFonts w:ascii="Times New Roman" w:eastAsia="Batang" w:hAnsi="Times New Roman" w:cs="Times New Roman"/>
          <w:sz w:val="28"/>
          <w:szCs w:val="28"/>
          <w:lang w:eastAsia="ru-RU"/>
        </w:rPr>
        <w:t>00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000</w:t>
      </w:r>
      <w:r w:rsidR="00C851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</w:t>
      </w:r>
      <w:r w:rsidR="00FD42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5 </w:t>
      </w:r>
      <w:r w:rsidR="00C851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молодым семьям </w:t>
      </w:r>
      <w:r w:rsidR="00320E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– </w:t>
      </w:r>
      <w:r w:rsidR="00360533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9106FD">
        <w:rPr>
          <w:rFonts w:ascii="Times New Roman" w:eastAsia="Batang" w:hAnsi="Times New Roman" w:cs="Times New Roman"/>
          <w:sz w:val="28"/>
          <w:szCs w:val="28"/>
          <w:lang w:eastAsia="ru-RU"/>
        </w:rPr>
        <w:t>00 000.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1DDB7B3F" w14:textId="34BC59A8" w:rsidR="00D12DB1" w:rsidRPr="00956175" w:rsidRDefault="00D12DB1" w:rsidP="007C6CC1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813EB0B" w14:textId="77777777" w:rsidR="00D12DB1" w:rsidRDefault="00D12DB1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F2CBF96" w14:textId="77777777" w:rsidR="00513CCF" w:rsidRDefault="00513CC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2BEDF57" w14:textId="77777777" w:rsidR="00513CCF" w:rsidRDefault="00513CC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F8B0491" w14:textId="77777777" w:rsidR="00336CEF" w:rsidRDefault="00336CE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33B012C" w14:textId="77777777" w:rsidR="00336CEF" w:rsidRDefault="00336CE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79A8CE4C" w14:textId="77777777" w:rsidR="00336CEF" w:rsidRDefault="00336CE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BFF273A" w14:textId="77777777" w:rsidR="00336CEF" w:rsidRDefault="00336CE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0B8A2ACF" w14:textId="7FAB67CF" w:rsidR="007C6CC1" w:rsidRPr="007C6CC1" w:rsidRDefault="007C6CC1" w:rsidP="007C6CC1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br w:type="page"/>
      </w:r>
      <w:bookmarkStart w:id="8" w:name="_Toc504732478"/>
      <w:bookmarkStart w:id="9" w:name="_Toc504732826"/>
      <w:bookmarkStart w:id="10" w:name="_Toc125360036"/>
    </w:p>
    <w:p w14:paraId="64C25316" w14:textId="099A2FA2" w:rsidR="00EA61CA" w:rsidRDefault="00BC0DFC" w:rsidP="007C6CC1">
      <w:pPr>
        <w:pStyle w:val="1"/>
        <w:spacing w:line="276" w:lineRule="auto"/>
        <w:jc w:val="center"/>
      </w:pPr>
      <w:r w:rsidRPr="00B97E0D">
        <w:lastRenderedPageBreak/>
        <w:t>4</w:t>
      </w:r>
      <w:r w:rsidR="00C52BDF" w:rsidRPr="00B97E0D">
        <w:t>.</w:t>
      </w:r>
      <w:bookmarkEnd w:id="8"/>
      <w:bookmarkEnd w:id="9"/>
      <w:r w:rsidR="006C6E29" w:rsidRPr="00B97E0D">
        <w:t xml:space="preserve"> Предпринимательс</w:t>
      </w:r>
      <w:r w:rsidR="00EA61CA" w:rsidRPr="00B97E0D">
        <w:t>кая деятельность.</w:t>
      </w:r>
      <w:bookmarkEnd w:id="10"/>
    </w:p>
    <w:p w14:paraId="7B2219B0" w14:textId="77777777" w:rsidR="004E4238" w:rsidRPr="004E4238" w:rsidRDefault="004E4238" w:rsidP="004E4238">
      <w:pPr>
        <w:rPr>
          <w:lang w:eastAsia="ru-RU"/>
        </w:rPr>
      </w:pPr>
    </w:p>
    <w:p w14:paraId="0DFA6FC0" w14:textId="77777777" w:rsidR="00B212D1" w:rsidRPr="00537646" w:rsidRDefault="006C6E29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E29">
        <w:rPr>
          <w:rFonts w:ascii="Times New Roman" w:hAnsi="Times New Roman" w:cs="Times New Roman"/>
          <w:sz w:val="28"/>
          <w:szCs w:val="28"/>
          <w:lang w:eastAsia="ru-RU"/>
        </w:rPr>
        <w:t>Предпринимательские способности как фактор производства – это один из экономических ресурсов, который состоит из предпринимателей и предприним</w:t>
      </w:r>
      <w:r w:rsidR="00927066">
        <w:rPr>
          <w:rFonts w:ascii="Times New Roman" w:hAnsi="Times New Roman" w:cs="Times New Roman"/>
          <w:sz w:val="28"/>
          <w:szCs w:val="28"/>
          <w:lang w:eastAsia="ru-RU"/>
        </w:rPr>
        <w:t>ательской инфраструктуры страны.</w:t>
      </w:r>
      <w:r w:rsidR="00655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C3D" w:rsidRPr="009270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27066" w:rsidRPr="00927066">
        <w:rPr>
          <w:rFonts w:ascii="Times New Roman" w:hAnsi="Times New Roman" w:cs="Times New Roman"/>
          <w:sz w:val="28"/>
          <w:szCs w:val="28"/>
          <w:lang w:eastAsia="ru-RU"/>
        </w:rPr>
        <w:t>редпринимательская деятельность — деятельность, направленная на систематическое получение прибыли от пользования имуществом, продажи товаров, вып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олнения работ или оказания услу</w:t>
      </w:r>
      <w:r w:rsidR="003C379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C5C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вид деятельности 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>предст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авлен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такими </w:t>
      </w:r>
      <w:proofErr w:type="gramStart"/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крупными 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предприятиями</w:t>
      </w:r>
      <w:proofErr w:type="gramEnd"/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как:</w:t>
      </w:r>
      <w:r w:rsidR="00513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Терри – Па, ООО «Известняк»,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цех заморозки завода «Октябрь»,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нисал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293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F2934">
        <w:rPr>
          <w:rFonts w:ascii="Times New Roman" w:hAnsi="Times New Roman" w:cs="Times New Roman"/>
          <w:sz w:val="28"/>
          <w:szCs w:val="28"/>
          <w:lang w:eastAsia="ru-RU"/>
        </w:rPr>
        <w:t>Холпарк</w:t>
      </w:r>
      <w:proofErr w:type="spellEnd"/>
      <w:r w:rsidR="007F29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5B9DDCC9" w14:textId="77777777" w:rsidR="00A31ECF" w:rsidRPr="004C1675" w:rsidRDefault="00537646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646">
        <w:rPr>
          <w:rFonts w:ascii="Times New Roman" w:hAnsi="Times New Roman" w:cs="Times New Roman"/>
          <w:sz w:val="28"/>
          <w:szCs w:val="28"/>
          <w:lang w:eastAsia="ru-RU"/>
        </w:rPr>
        <w:t>В районе насчитывается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400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7646">
        <w:rPr>
          <w:rFonts w:ascii="Times New Roman" w:hAnsi="Times New Roman" w:cs="Times New Roman"/>
          <w:sz w:val="28"/>
          <w:szCs w:val="28"/>
          <w:lang w:eastAsia="ru-RU"/>
        </w:rPr>
        <w:t>предприятий  всех</w:t>
      </w:r>
      <w:proofErr w:type="gramEnd"/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форм собственности занимающихся сельскохозяйственной деятельностью. Весомый вклад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развитие </w:t>
      </w:r>
      <w:proofErr w:type="gramStart"/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внесли</w:t>
      </w:r>
      <w:proofErr w:type="gramEnd"/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ООО «Экспедиция Агро»,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 xml:space="preserve"> ООО «Пик Агро»,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АгроПромЛюкс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Агростар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ЕвроРостАгро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др.</w:t>
      </w:r>
    </w:p>
    <w:p w14:paraId="522BE229" w14:textId="695E1135" w:rsidR="00664B8C" w:rsidRPr="008B697E" w:rsidRDefault="00513CC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 администрацией</w:t>
      </w:r>
      <w:proofErr w:type="gramEnd"/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Слободзейского района и города Слободзея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3002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12 </w:t>
      </w:r>
      <w:r w:rsidR="0023002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месяцев </w:t>
      </w:r>
      <w:r w:rsidR="00B301C5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23002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9E45A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23002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выдан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ы следующие разрешительные 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документы:</w:t>
      </w:r>
    </w:p>
    <w:p w14:paraId="7890223F" w14:textId="49B2AE54" w:rsidR="00513CCF" w:rsidRPr="008B697E" w:rsidRDefault="00664B8C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на размещение </w:t>
      </w:r>
      <w:r w:rsidR="00886384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объект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ов</w:t>
      </w:r>
      <w:r w:rsidR="005E1244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торговли -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24</w:t>
      </w:r>
      <w:r w:rsidR="00513CCF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 разовый сбор составил – </w:t>
      </w:r>
      <w:r w:rsidR="00B301C5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48 720</w:t>
      </w:r>
      <w:r w:rsidR="00513CCF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14:paraId="4C7EC58B" w14:textId="161B4F14" w:rsidR="00513CCF" w:rsidRPr="008B697E" w:rsidRDefault="00513CC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размещение объектов постоянной 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выносн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ой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</w:t>
      </w:r>
      <w:r w:rsidR="00664B8C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  <w:r w:rsidR="008B697E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897BD8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 них 7 ед. выданы юр. </w:t>
      </w:r>
      <w:proofErr w:type="gramStart"/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лицам</w:t>
      </w:r>
      <w:r w:rsidR="00897BD8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97BD8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разовый сбор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ним</w:t>
      </w:r>
      <w:r w:rsidR="00897BD8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составил –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5 075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14:paraId="366D4CAC" w14:textId="6E9406A5" w:rsidR="00513CCF" w:rsidRPr="008B697E" w:rsidRDefault="00513CCF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- внесение изменен</w:t>
      </w:r>
      <w:r w:rsidR="00584412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ий в ранее выданные решения –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55 </w:t>
      </w: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>ед.;</w:t>
      </w:r>
    </w:p>
    <w:p w14:paraId="1A2340E6" w14:textId="7AF6A119" w:rsidR="00513CCF" w:rsidRPr="00513CCF" w:rsidRDefault="00584412" w:rsidP="007C6CC1">
      <w:pPr>
        <w:spacing w:after="0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отмена решений – </w:t>
      </w:r>
      <w:r w:rsidR="00D03A66">
        <w:rPr>
          <w:rFonts w:ascii="Times New Roman" w:eastAsia="Batang" w:hAnsi="Times New Roman" w:cs="Times New Roman"/>
          <w:sz w:val="28"/>
          <w:szCs w:val="28"/>
          <w:lang w:eastAsia="ru-RU"/>
        </w:rPr>
        <w:t>13</w:t>
      </w:r>
      <w:r w:rsidR="00513CCF" w:rsidRPr="008B69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</w:t>
      </w:r>
    </w:p>
    <w:p w14:paraId="28427D7A" w14:textId="77777777" w:rsidR="00681902" w:rsidRPr="00681902" w:rsidRDefault="00681902" w:rsidP="007C6CC1">
      <w:pPr>
        <w:spacing w:after="0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bookmarkStart w:id="11" w:name="_Toc504732480"/>
      <w:bookmarkStart w:id="12" w:name="_Toc504732828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Слободзейском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районе работают 7 муниципальных предприятий жилищно-коммунального хозяйства: МУП «СЖКХ», МУП «ЖКХ п. Первомайск», МУП «ПУЖКХ с. Ближний Хутор», 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», 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Глиное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», 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Парканы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», МУП «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Господарул-Чобручиу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». Из них услуги по управлению муниципальным жилищным фондом, а также по сбору и вывозу ТБО оказывают четыре предприятия (МУП «СЖКХ», МУП «ЖКХ п. Первомайск», МУП «ПУЖКХ с. Ближний Хутор», 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»), три предприятия (МУП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Глиное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», МУП «ПУЖКХ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Парканы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», МУП «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Господарул-Чобручиу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») оказывают услуги по сбору и вывозу ТБО, а также по захоронению тел умерших и обеспечивают уход за гражданскими кладбищами. В 2022 году было принято решение о создании муниципального предприятия жилищно-коммунального хозяйства в с. </w:t>
      </w:r>
      <w:proofErr w:type="spellStart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Кицканы</w:t>
      </w:r>
      <w:proofErr w:type="spellEnd"/>
      <w:r w:rsidRPr="006819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 В настоящее время ведутся работы по его формированию.</w:t>
      </w:r>
    </w:p>
    <w:p w14:paraId="19D46F97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обслуживании предприятий ЖКХ находится 121 многоквартирный жилой дом. </w:t>
      </w:r>
    </w:p>
    <w:p w14:paraId="05C9A52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прошедший год муниципальными предприятиями были проведены работы по капитальному ремонту кровли 9 многоквартирных жилых домов, в том числе:</w:t>
      </w:r>
    </w:p>
    <w:p w14:paraId="23D1DD4E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99Д</w:t>
      </w:r>
    </w:p>
    <w:p w14:paraId="4523B0C8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99Г</w:t>
      </w:r>
    </w:p>
    <w:p w14:paraId="0541D26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Ленина, 74А</w:t>
      </w:r>
    </w:p>
    <w:p w14:paraId="4930B864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Красное, ул. Рабочая, 6 </w:t>
      </w:r>
    </w:p>
    <w:p w14:paraId="6D1EB668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Красное, ул. Некрасова, 34,</w:t>
      </w:r>
    </w:p>
    <w:p w14:paraId="4E48AB11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Первомайск, ул. Садовая,20 (часть кровли осталась на 2023 год)</w:t>
      </w:r>
    </w:p>
    <w:p w14:paraId="54D78B9C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Ленина, 64 </w:t>
      </w:r>
    </w:p>
    <w:p w14:paraId="6C13B0BE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Фрунзе, 13</w:t>
      </w:r>
    </w:p>
    <w:p w14:paraId="4A705764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225/15</w:t>
      </w:r>
    </w:p>
    <w:p w14:paraId="52D58699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капитально отремонтировано 5 560 квадратных метров кровли  </w:t>
      </w:r>
    </w:p>
    <w:p w14:paraId="64996B4E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Закуплены материалы и произведена замена (реконструкция) разводящих инженерных сетей 14 жилых домов, в том числе:</w:t>
      </w:r>
    </w:p>
    <w:p w14:paraId="6CB6735D" w14:textId="77777777" w:rsidR="00681902" w:rsidRPr="00681902" w:rsidRDefault="00681902" w:rsidP="007C6C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водоснабжения 2 многоквартирных жилых дома</w:t>
      </w:r>
    </w:p>
    <w:p w14:paraId="2E74A36F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Красное, ул. Рабочая, 9 </w:t>
      </w:r>
    </w:p>
    <w:p w14:paraId="4BAE9B7C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225/4</w:t>
      </w:r>
    </w:p>
    <w:p w14:paraId="048FCCCD" w14:textId="77777777" w:rsidR="00681902" w:rsidRPr="00681902" w:rsidRDefault="00681902" w:rsidP="007C6C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водоотведения (канализации) 8 многоквартирных жилых домов</w:t>
      </w:r>
    </w:p>
    <w:p w14:paraId="1BB08567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99Д</w:t>
      </w:r>
    </w:p>
    <w:p w14:paraId="5DFA8B58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80</w:t>
      </w:r>
    </w:p>
    <w:p w14:paraId="6FC0A16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82</w:t>
      </w:r>
    </w:p>
    <w:p w14:paraId="4BFC1474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Тираспольская, 1/3</w:t>
      </w:r>
    </w:p>
    <w:p w14:paraId="20A976B1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Первомайск, ул. Садовая, 28</w:t>
      </w:r>
    </w:p>
    <w:p w14:paraId="203B21E5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Первомайск, ул. Садовая, 18</w:t>
      </w:r>
    </w:p>
    <w:p w14:paraId="17900D8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225/4</w:t>
      </w:r>
    </w:p>
    <w:p w14:paraId="0C62FA5D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Фрунзе, 115</w:t>
      </w:r>
    </w:p>
    <w:p w14:paraId="4C2B75DC" w14:textId="77777777" w:rsidR="00681902" w:rsidRPr="00681902" w:rsidRDefault="00681902" w:rsidP="007C6C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теплоснабжения 4 многоквартирных жилых домов</w:t>
      </w:r>
    </w:p>
    <w:p w14:paraId="3A555BF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Ткаченко, 22</w:t>
      </w:r>
    </w:p>
    <w:p w14:paraId="77B6649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Слободзея, ул. Комсомольская, 101</w:t>
      </w:r>
    </w:p>
    <w:p w14:paraId="2B3E5F88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Первомайск, ул. Садовая, 6</w:t>
      </w:r>
    </w:p>
    <w:p w14:paraId="12E3BA5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Гагарина,225/2</w:t>
      </w:r>
    </w:p>
    <w:p w14:paraId="4570CF49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частичный ремонт кровли в 8 многоквартирных жилых домов, в том числе:</w:t>
      </w:r>
    </w:p>
    <w:p w14:paraId="13CCED07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Садовая,6, </w:t>
      </w:r>
    </w:p>
    <w:p w14:paraId="37ADE04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Садовая,2А, </w:t>
      </w:r>
    </w:p>
    <w:p w14:paraId="248239F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Садовая,17, </w:t>
      </w:r>
    </w:p>
    <w:p w14:paraId="32F5C23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Ленина, 74, </w:t>
      </w:r>
    </w:p>
    <w:p w14:paraId="1927C45E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Первомайск, ул. Ленина, 99, </w:t>
      </w:r>
    </w:p>
    <w:p w14:paraId="25A51993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п. Первомайск, ул. Ленина, 68, </w:t>
      </w:r>
    </w:p>
    <w:p w14:paraId="49D2E48F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Ближний Хутор, ул. Нефтяников, 3</w:t>
      </w:r>
    </w:p>
    <w:p w14:paraId="3A9718B8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Ближний Хутор, ул. Тираспольская, 13</w:t>
      </w:r>
    </w:p>
    <w:p w14:paraId="519C0B5B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косметический ремонт 34 подъездов многоквартирных жилых домов, в том числе в г. Слободзея -8 подъездов, 1 подъезд в с. Карагаш, 5 подъездов в с. Фрунзе, 10 подъездов в п. Первомайск, 5 подъездов в с. Ближний Хутор и 5 подъездов в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C8AF5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«ЖКХ п. Первомайск» в прошедшем году большое внимание уделено уличному освещению возле многоквартирных жилых домов. В 2022 году установлены счетчики и оборудовано освещение в районе 19 многоквартирных жилых домов. </w:t>
      </w:r>
    </w:p>
    <w:p w14:paraId="611BBE3B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унитарными предприятиями, обслуживающими многоквартирный жилищный фонд, регулярно выполнялись работы по техническому содержанию и текущему ремонту жилищного фонда, озеленению и санитарному содержанию прилегающей территории, проводился ремонт скамеек, детских игровых комплексов, расположенных на придомовой территории. </w:t>
      </w:r>
    </w:p>
    <w:p w14:paraId="005DC67D" w14:textId="5B3E5498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из средств предприятий полученных от населения в счет коммунальных платежей на капитальный ремонт жилищного фонда было затрачено 2 373 580 рублей, на техническое обслуживание и текущий ремонт жилищного фонда израсходовано 2 369 918 рублей. Прочие расходы предприятий, связанные с содержанием жилищного фонда, составили 1 720 280 рублей. Для сравнения в 2021 году предприятиями ЖКХ на капитальный ремонт жилищного фонда было затрачено 1 421 697 рублей, на техническое обслуживание и текущий ремонт жилищного фонда израсходовано 2 411 253 рубля. Прочие расходы предприятий, связанные с содержанием жилищного фонда, в 2021 году составили 1 838 510 рублей.</w:t>
      </w:r>
    </w:p>
    <w:p w14:paraId="28944FDA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 счет Фонда исполнения наказов избирателей в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выполнен ремонт межпанельных швов многоквартирных жилых домов по ул. Гагарина, 225/16 и по ул. Фрунзе, 106Б, отремонтирована отмостка жилого дома № 106Б по ул. Фрунзе и кровля жилого дома по ул. Гагарина, 225/15, произведена замена оконных и дверных блоков мест общего пользования в домах  № 225/16 по ул. Гагарина, № 40 по ул. Димитрова, № 106А по ул. Фрунзе, всего на сумму 311 789 рублей. </w:t>
      </w:r>
    </w:p>
    <w:p w14:paraId="5CC818A4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было выделено 79 997 рублей на ремонт кровли жилого дома № 113 по ул. Фрунзе в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Суклея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27 303 рубля на приобретение части материалов для замены системы отопления в </w:t>
      </w: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подвальном помещении жилого дома № 101 по ул. Комсомольской в г. Слободзея. </w:t>
      </w:r>
    </w:p>
    <w:p w14:paraId="03662785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предприятиями ЖКХ собрано и вывезено 100 067 кубических метров ТБО.</w:t>
      </w:r>
    </w:p>
    <w:p w14:paraId="0106C7ED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населенных пунктов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расположено                      33 830 индивидуальных домовладений, из которых 25762 находятся в населенных пунктах, обслуживаемых муниципальными предприятиями ЖКХ. В селах Незавертайловка, Терновка,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Кицканы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вывоз ТБО осуществляют частные предприниматели. На 1 января 2023 года договор на вывоз ТБО заключили собственники 29817 частных домовладений, из них 23277 с муниципальными предприятиями. </w:t>
      </w:r>
    </w:p>
    <w:p w14:paraId="7C3081D2" w14:textId="77777777" w:rsidR="00681902" w:rsidRPr="00681902" w:rsidRDefault="00681902" w:rsidP="007C6CC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оказания услуг по содержанию жилищного фонда и сбора и вывоза ТБО муниципальные предприятия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оказывают услуги по захоронению тел умерших граждан (МУП «ПУЖКХ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Парканы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МУП «ПУЖКХ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Глиное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Господарул-Чобручиу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сбору и вывозу жидких бытовых отходов (МУП «ПУЖКХ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Парканы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МУП «ПУЖКХ с. </w:t>
      </w:r>
      <w:proofErr w:type="spellStart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Глиное</w:t>
      </w:r>
      <w:proofErr w:type="spellEnd"/>
      <w:r w:rsidRPr="00681902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укладке тротуарной плитки, вывозу строительного мусора, копке котлованов, прокладке водопроводов и другие работы.</w:t>
      </w:r>
    </w:p>
    <w:p w14:paraId="5320B3C6" w14:textId="0140285C" w:rsidR="007C6CC1" w:rsidRDefault="007C6CC1" w:rsidP="007C6CC1">
      <w:pPr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highlight w:val="yellow"/>
          <w:lang w:eastAsia="ru-RU"/>
        </w:rPr>
        <w:br w:type="page"/>
      </w:r>
    </w:p>
    <w:p w14:paraId="1289B465" w14:textId="77777777" w:rsidR="003C2A34" w:rsidRPr="00B97E0D" w:rsidRDefault="002A5C89" w:rsidP="007C6CC1">
      <w:pPr>
        <w:pStyle w:val="1"/>
        <w:spacing w:line="276" w:lineRule="auto"/>
        <w:jc w:val="center"/>
      </w:pPr>
      <w:bookmarkStart w:id="13" w:name="_Toc125360037"/>
      <w:r w:rsidRPr="00B97E0D">
        <w:lastRenderedPageBreak/>
        <w:t>5</w:t>
      </w:r>
      <w:r w:rsidR="00360803" w:rsidRPr="00B97E0D">
        <w:t xml:space="preserve">. </w:t>
      </w:r>
      <w:r w:rsidR="00821403" w:rsidRPr="00B97E0D">
        <w:t>Агропромышленный комплекс.</w:t>
      </w:r>
      <w:bookmarkEnd w:id="11"/>
      <w:bookmarkEnd w:id="12"/>
      <w:r w:rsidR="003C2A34" w:rsidRPr="00B97E0D">
        <w:t xml:space="preserve"> Экология.</w:t>
      </w:r>
      <w:bookmarkEnd w:id="13"/>
    </w:p>
    <w:p w14:paraId="14A4CA39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ru-MD"/>
        </w:rPr>
      </w:pPr>
    </w:p>
    <w:p w14:paraId="6F9B75C5" w14:textId="75C9D1DD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отчетный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период</w:t>
      </w:r>
      <w:r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СУСХПРиЭ</w:t>
      </w:r>
      <w:proofErr w:type="spellEnd"/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поступило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367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ходатайств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вопросам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земельного</w:t>
      </w:r>
      <w:r w:rsidR="00482E74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законодательства.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Подготовлены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направлены</w:t>
      </w:r>
      <w:r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рассмотрение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Министерства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Придн</w:t>
      </w:r>
      <w:proofErr w:type="spellEnd"/>
      <w:r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стровс·кой</w:t>
      </w:r>
      <w:proofErr w:type="spellEnd"/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Pr="004661F8">
        <w:rPr>
          <w:rFonts w:ascii="Times New Roman" w:hAnsi="Times New Roman" w:cs="Times New Roman"/>
          <w:spacing w:val="3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358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материалов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(землеустроительных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проектов),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том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числе:</w:t>
      </w:r>
    </w:p>
    <w:p w14:paraId="3A01F696" w14:textId="47AD8C23" w:rsidR="004661F8" w:rsidRPr="004661F8" w:rsidRDefault="004661F8" w:rsidP="007C6CC1">
      <w:pPr>
        <w:numPr>
          <w:ilvl w:val="0"/>
          <w:numId w:val="4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134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материалов</w:t>
      </w:r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предоставление</w:t>
      </w:r>
      <w:r w:rsidRPr="004661F8">
        <w:rPr>
          <w:rFonts w:ascii="Times New Roman" w:hAnsi="Times New Roman" w:cs="Times New Roman"/>
          <w:spacing w:val="-1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земельных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участков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долгосрочноепользование</w:t>
      </w:r>
      <w:proofErr w:type="spellEnd"/>
      <w:r w:rsidRPr="004661F8">
        <w:rPr>
          <w:rFonts w:ascii="Times New Roman" w:hAnsi="Times New Roman" w:cs="Times New Roman"/>
          <w:sz w:val="28"/>
          <w:szCs w:val="28"/>
          <w:lang w:val="ru-MD"/>
        </w:rPr>
        <w:t>;</w:t>
      </w:r>
    </w:p>
    <w:p w14:paraId="785DA13F" w14:textId="235CC615" w:rsidR="004661F8" w:rsidRPr="004661F8" w:rsidRDefault="00482E74" w:rsidP="007C6CC1">
      <w:pPr>
        <w:numPr>
          <w:ilvl w:val="0"/>
          <w:numId w:val="43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before="17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1</w:t>
      </w:r>
      <w:r w:rsidR="004661F8" w:rsidRPr="004661F8">
        <w:rPr>
          <w:rFonts w:ascii="Times New Roman" w:hAnsi="Times New Roman" w:cs="Times New Roman"/>
          <w:spacing w:val="-1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материал</w:t>
      </w:r>
      <w:r w:rsidR="004661F8"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="004661F8"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предоставлению</w:t>
      </w:r>
      <w:r w:rsidR="004661F8" w:rsidRPr="004661F8">
        <w:rPr>
          <w:rFonts w:ascii="Times New Roman" w:hAnsi="Times New Roman" w:cs="Times New Roman"/>
          <w:spacing w:val="-1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земельного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участка</w:t>
      </w:r>
      <w:r w:rsidR="004661F8"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-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краткосрочное пользование;</w:t>
      </w:r>
    </w:p>
    <w:p w14:paraId="3AFFD60A" w14:textId="2DC95F29" w:rsidR="004661F8" w:rsidRPr="004661F8" w:rsidRDefault="00482E74" w:rsidP="007C6CC1">
      <w:pPr>
        <w:numPr>
          <w:ilvl w:val="0"/>
          <w:numId w:val="43"/>
        </w:numPr>
        <w:tabs>
          <w:tab w:val="left" w:pos="261"/>
        </w:tabs>
        <w:kinsoku w:val="0"/>
        <w:overflowPunct w:val="0"/>
        <w:autoSpaceDE w:val="0"/>
        <w:autoSpaceDN w:val="0"/>
        <w:adjustRightInd w:val="0"/>
        <w:spacing w:before="22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 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66</w:t>
      </w:r>
      <w:r w:rsidR="004661F8"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материалов</w:t>
      </w:r>
      <w:r w:rsidR="004661F8"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="004661F8"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предоставление</w:t>
      </w:r>
      <w:r w:rsidR="004661F8" w:rsidRPr="004661F8">
        <w:rPr>
          <w:rFonts w:ascii="Times New Roman" w:hAnsi="Times New Roman" w:cs="Times New Roman"/>
          <w:spacing w:val="-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земельных</w:t>
      </w:r>
      <w:r w:rsidR="004661F8"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участков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-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аренду;</w:t>
      </w:r>
    </w:p>
    <w:p w14:paraId="03C303B2" w14:textId="3488449B" w:rsidR="004661F8" w:rsidRPr="004661F8" w:rsidRDefault="00482E74" w:rsidP="007C6CC1">
      <w:pPr>
        <w:numPr>
          <w:ilvl w:val="0"/>
          <w:numId w:val="43"/>
        </w:numPr>
        <w:tabs>
          <w:tab w:val="left" w:pos="333"/>
        </w:tabs>
        <w:kinsoku w:val="0"/>
        <w:overflowPunct w:val="0"/>
        <w:autoSpaceDE w:val="0"/>
        <w:autoSpaceDN w:val="0"/>
        <w:adjustRightInd w:val="0"/>
        <w:spacing w:before="18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93</w:t>
      </w:r>
      <w:r w:rsidR="004661F8"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материалов   </w:t>
      </w:r>
      <w:r w:rsidR="004661F8" w:rsidRPr="004661F8">
        <w:rPr>
          <w:rFonts w:ascii="Times New Roman" w:hAnsi="Times New Roman" w:cs="Times New Roman"/>
          <w:spacing w:val="5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="004661F8"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внесение</w:t>
      </w:r>
      <w:r w:rsidR="004661F8"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изменений</w:t>
      </w:r>
      <w:r w:rsidR="004661F8"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действующие</w:t>
      </w:r>
      <w:r w:rsidR="004661F8"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договора</w:t>
      </w:r>
      <w:r w:rsidR="004661F8"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(смена</w:t>
      </w:r>
      <w:r w:rsidR="004661F8"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главы</w:t>
      </w:r>
      <w:r w:rsidR="004661F8"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КФХ,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изменения</w:t>
      </w:r>
      <w:r w:rsidR="004661F8"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площади,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видов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угодий);</w:t>
      </w:r>
    </w:p>
    <w:p w14:paraId="17A30A74" w14:textId="77777777" w:rsidR="00482E74" w:rsidRPr="009D3EE0" w:rsidRDefault="00482E74" w:rsidP="007C6CC1">
      <w:pPr>
        <w:numPr>
          <w:ilvl w:val="0"/>
          <w:numId w:val="43"/>
        </w:numPr>
        <w:tabs>
          <w:tab w:val="left" w:pos="261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 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64</w:t>
      </w:r>
      <w:r w:rsidR="004661F8"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материалов</w:t>
      </w:r>
      <w:r w:rsidR="004661F8"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="004661F8"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прекращение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права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пользования</w:t>
      </w:r>
      <w:r w:rsidR="004661F8"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земельными</w:t>
      </w:r>
      <w:r w:rsidR="004661F8"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участками.</w:t>
      </w:r>
    </w:p>
    <w:p w14:paraId="6486FB18" w14:textId="77777777" w:rsidR="00482E74" w:rsidRPr="009D3EE0" w:rsidRDefault="00482E74" w:rsidP="007C6CC1">
      <w:pPr>
        <w:tabs>
          <w:tab w:val="left" w:pos="26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="004661F8"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отчетный</w:t>
      </w:r>
      <w:r w:rsidR="004661F8"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период</w:t>
      </w:r>
      <w:r w:rsidR="004661F8"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управление</w:t>
      </w:r>
      <w:r w:rsidR="004661F8" w:rsidRPr="004661F8">
        <w:rPr>
          <w:rFonts w:ascii="Times New Roman" w:hAnsi="Times New Roman" w:cs="Times New Roman"/>
          <w:spacing w:val="5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поступило</w:t>
      </w:r>
      <w:r w:rsidR="004661F8" w:rsidRPr="004661F8">
        <w:rPr>
          <w:rFonts w:ascii="Times New Roman" w:hAnsi="Times New Roman" w:cs="Times New Roman"/>
          <w:spacing w:val="5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303</w:t>
      </w:r>
      <w:r w:rsidR="004661F8" w:rsidRPr="004661F8">
        <w:rPr>
          <w:rFonts w:ascii="Times New Roman" w:hAnsi="Times New Roman" w:cs="Times New Roman"/>
          <w:spacing w:val="4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Распоряжения</w:t>
      </w:r>
      <w:r w:rsidR="004661F8"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Правительства</w:t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="004661F8"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 Министерства</w:t>
      </w:r>
      <w:r w:rsidR="004661F8" w:rsidRPr="004661F8">
        <w:rPr>
          <w:rFonts w:ascii="Times New Roman" w:hAnsi="Times New Roman" w:cs="Times New Roman"/>
          <w:spacing w:val="-1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="004661F8"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="004661F8"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="004661F8"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="004661F8" w:rsidRPr="004661F8">
        <w:rPr>
          <w:rFonts w:ascii="Times New Roman" w:hAnsi="Times New Roman" w:cs="Times New Roman"/>
          <w:spacing w:val="1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Республики.</w:t>
      </w:r>
    </w:p>
    <w:p w14:paraId="2EFF1440" w14:textId="662E6688" w:rsidR="004661F8" w:rsidRPr="004661F8" w:rsidRDefault="00482E74" w:rsidP="007C6CC1">
      <w:pPr>
        <w:tabs>
          <w:tab w:val="left" w:pos="26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Во</w:t>
      </w:r>
      <w:r w:rsidR="004661F8"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исполнение</w:t>
      </w:r>
      <w:r w:rsidR="004661F8"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Распоряжений</w:t>
      </w:r>
      <w:r w:rsidR="004661F8"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Правительства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3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Министерства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="004661F8"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4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="004661F8" w:rsidRPr="004661F8">
        <w:rPr>
          <w:rFonts w:ascii="Times New Roman" w:hAnsi="Times New Roman" w:cs="Times New Roman"/>
          <w:spacing w:val="5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="004661F8"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б</w:t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>ыл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подготовлены</w:t>
      </w:r>
      <w:r w:rsidR="004661F8"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заключены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148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договоров</w:t>
      </w:r>
      <w:r w:rsidR="004661F8"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землепользователями</w:t>
      </w:r>
      <w:r w:rsidR="004661F8" w:rsidRPr="004661F8">
        <w:rPr>
          <w:rFonts w:ascii="Times New Roman" w:hAnsi="Times New Roman" w:cs="Times New Roman"/>
          <w:spacing w:val="-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="004661F8"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право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пользования</w:t>
      </w:r>
      <w:r w:rsidR="004661F8"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земельными</w:t>
      </w:r>
      <w:r w:rsidR="004661F8"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участками,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том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числе:</w:t>
      </w:r>
    </w:p>
    <w:p w14:paraId="0AB8AF19" w14:textId="7AE604B6" w:rsidR="004661F8" w:rsidRPr="004661F8" w:rsidRDefault="004661F8" w:rsidP="007C6CC1">
      <w:pPr>
        <w:numPr>
          <w:ilvl w:val="0"/>
          <w:numId w:val="42"/>
        </w:numPr>
        <w:tabs>
          <w:tab w:val="left" w:pos="261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94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право долгосрочного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пользования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proofErr w:type="spellStart"/>
      <w:proofErr w:type="gram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зем</w:t>
      </w:r>
      <w:r w:rsidR="00482E74" w:rsidRPr="009D3EE0">
        <w:rPr>
          <w:rFonts w:ascii="Times New Roman" w:hAnsi="Times New Roman" w:cs="Times New Roman"/>
          <w:sz w:val="28"/>
          <w:szCs w:val="28"/>
          <w:lang w:val="ru-MD"/>
        </w:rPr>
        <w:t>.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ельными</w:t>
      </w:r>
      <w:proofErr w:type="spellEnd"/>
      <w:proofErr w:type="gramEnd"/>
      <w:r w:rsidRPr="004661F8">
        <w:rPr>
          <w:rFonts w:ascii="Times New Roman" w:hAnsi="Times New Roman" w:cs="Times New Roman"/>
          <w:spacing w:val="-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участками;</w:t>
      </w:r>
    </w:p>
    <w:p w14:paraId="6A220F5F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17" w:after="0"/>
        <w:ind w:left="121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-1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право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краткосрочного</w:t>
      </w:r>
      <w:r w:rsidRPr="004661F8">
        <w:rPr>
          <w:rFonts w:ascii="Times New Roman" w:hAnsi="Times New Roman" w:cs="Times New Roman"/>
          <w:spacing w:val="-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пользования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земельным</w:t>
      </w:r>
      <w:r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участком;</w:t>
      </w:r>
    </w:p>
    <w:p w14:paraId="7E159F83" w14:textId="77777777" w:rsidR="00482E74" w:rsidRPr="009D3EE0" w:rsidRDefault="004661F8" w:rsidP="007C6CC1">
      <w:pPr>
        <w:numPr>
          <w:ilvl w:val="0"/>
          <w:numId w:val="42"/>
        </w:numPr>
        <w:tabs>
          <w:tab w:val="left" w:pos="264"/>
        </w:tabs>
        <w:kinsoku w:val="0"/>
        <w:overflowPunct w:val="0"/>
        <w:autoSpaceDE w:val="0"/>
        <w:autoSpaceDN w:val="0"/>
        <w:adjustRightInd w:val="0"/>
        <w:spacing w:before="22" w:after="0"/>
        <w:ind w:left="263" w:hanging="143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53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право аренды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земельными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участками.</w:t>
      </w:r>
    </w:p>
    <w:p w14:paraId="275EACD4" w14:textId="0835C641" w:rsidR="004661F8" w:rsidRPr="004661F8" w:rsidRDefault="00482E74" w:rsidP="007C6CC1">
      <w:pPr>
        <w:tabs>
          <w:tab w:val="left" w:pos="264"/>
        </w:tabs>
        <w:kinsoku w:val="0"/>
        <w:overflowPunct w:val="0"/>
        <w:autoSpaceDE w:val="0"/>
        <w:autoSpaceDN w:val="0"/>
        <w:adjustRightInd w:val="0"/>
        <w:spacing w:before="22" w:after="0"/>
        <w:ind w:left="12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Также</w:t>
      </w:r>
      <w:r w:rsidR="004661F8" w:rsidRPr="004661F8">
        <w:rPr>
          <w:rFonts w:ascii="Times New Roman" w:hAnsi="Times New Roman" w:cs="Times New Roman"/>
          <w:spacing w:val="5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б</w:t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>ыл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5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подготовлены</w:t>
      </w:r>
      <w:r w:rsidR="004661F8"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заключены</w:t>
      </w:r>
      <w:r w:rsidR="004661F8"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56</w:t>
      </w:r>
      <w:r w:rsidR="004661F8"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соглашений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</w:t>
      </w:r>
      <w:r w:rsidR="004661F8"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досрочном</w:t>
      </w:r>
      <w:r w:rsidR="004661F8"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расторжении договоров</w:t>
      </w:r>
      <w:r w:rsidR="004661F8" w:rsidRPr="004661F8">
        <w:rPr>
          <w:rFonts w:ascii="Times New Roman" w:hAnsi="Times New Roman" w:cs="Times New Roman"/>
          <w:spacing w:val="4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="004661F8"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землепользователями,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81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дополнительных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соглашений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</w:t>
      </w:r>
      <w:r w:rsidR="004661F8"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внесении</w:t>
      </w:r>
      <w:r w:rsidR="004661F8"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изменений</w:t>
      </w:r>
      <w:r w:rsidR="004661F8" w:rsidRPr="004661F8">
        <w:rPr>
          <w:rFonts w:ascii="Times New Roman" w:hAnsi="Times New Roman" w:cs="Times New Roman"/>
          <w:spacing w:val="4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договора.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Принимали</w:t>
      </w:r>
      <w:r w:rsidR="004661F8"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участия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обследованиях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земельных</w:t>
      </w:r>
      <w:r w:rsidR="004661F8"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участков,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="004661F8"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результатам</w:t>
      </w:r>
      <w:r w:rsidR="004661F8"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которых</w:t>
      </w:r>
      <w:r w:rsidR="004661F8"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сос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>та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влено</w:t>
      </w:r>
      <w:r w:rsidR="004661F8"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206</w:t>
      </w:r>
      <w:r w:rsidR="004661F8" w:rsidRPr="004661F8">
        <w:rPr>
          <w:rFonts w:ascii="Times New Roman" w:hAnsi="Times New Roman" w:cs="Times New Roman"/>
          <w:spacing w:val="5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актов.</w:t>
      </w:r>
      <w:r w:rsidR="004661F8"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="004661F8"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отчетный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период</w:t>
      </w:r>
      <w:r w:rsidR="004661F8"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главные</w:t>
      </w:r>
      <w:r w:rsidR="004661F8"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специалисты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="004661F8"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землепользованию) принимали</w:t>
      </w:r>
      <w:r w:rsidR="004661F8"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участие</w:t>
      </w:r>
      <w:r w:rsidR="004661F8"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двух</w:t>
      </w:r>
      <w:r w:rsidR="004661F8"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совместных</w:t>
      </w:r>
      <w:r w:rsidR="004661F8"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проверках</w:t>
      </w:r>
      <w:r w:rsidR="004661F8"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исполнения</w:t>
      </w:r>
      <w:r w:rsidR="004661F8" w:rsidRPr="004661F8">
        <w:rPr>
          <w:rFonts w:ascii="Times New Roman" w:hAnsi="Times New Roman" w:cs="Times New Roman"/>
          <w:spacing w:val="-2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земельного</w:t>
      </w:r>
      <w:r w:rsidR="004661F8"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законодательства Приднестровской</w:t>
      </w:r>
      <w:r w:rsidR="004661F8" w:rsidRPr="004661F8">
        <w:rPr>
          <w:rFonts w:ascii="Times New Roman" w:hAnsi="Times New Roman" w:cs="Times New Roman"/>
          <w:spacing w:val="-1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="004661F8" w:rsidRPr="004661F8">
        <w:rPr>
          <w:rFonts w:ascii="Times New Roman" w:hAnsi="Times New Roman" w:cs="Times New Roman"/>
          <w:spacing w:val="-1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представителями</w:t>
      </w:r>
      <w:r w:rsidR="004661F8" w:rsidRPr="004661F8">
        <w:rPr>
          <w:rFonts w:ascii="Times New Roman" w:hAnsi="Times New Roman" w:cs="Times New Roman"/>
          <w:spacing w:val="-1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Прокуратуры</w:t>
      </w:r>
      <w:r w:rsidR="004661F8"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Республики.</w:t>
      </w:r>
      <w:r w:rsidR="004661F8"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Составлен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сдан</w:t>
      </w:r>
      <w:r w:rsidR="004661F8"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земельный</w:t>
      </w:r>
      <w:r w:rsidR="004661F8"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баланс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="004661F8"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2021</w:t>
      </w:r>
      <w:r w:rsidR="004661F8"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год.</w:t>
      </w:r>
    </w:p>
    <w:p w14:paraId="761919F4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9" w:after="0"/>
        <w:ind w:left="118" w:firstLine="714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Ежедневно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главные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специалистами</w:t>
      </w:r>
      <w:r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землепользованию)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вели</w:t>
      </w:r>
      <w:r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личный</w:t>
      </w:r>
      <w:r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прием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граждан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вопросам</w:t>
      </w:r>
      <w:r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"земельного</w:t>
      </w:r>
      <w:r w:rsidRPr="004661F8">
        <w:rPr>
          <w:rFonts w:ascii="Times New Roman" w:hAnsi="Times New Roman" w:cs="Times New Roman"/>
          <w:spacing w:val="3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законодательства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lastRenderedPageBreak/>
        <w:t>Приднестровской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Республики,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</w:t>
      </w:r>
      <w:r w:rsidRPr="004661F8">
        <w:rPr>
          <w:rFonts w:ascii="Times New Roman" w:hAnsi="Times New Roman" w:cs="Times New Roman"/>
          <w:spacing w:val="5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также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давались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комплексные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консультации</w:t>
      </w:r>
      <w:r w:rsidRPr="004661F8">
        <w:rPr>
          <w:rFonts w:ascii="Times New Roman" w:hAnsi="Times New Roman" w:cs="Times New Roman"/>
          <w:spacing w:val="4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5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телефону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онлайн.</w:t>
      </w:r>
      <w:r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Велась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работа</w:t>
      </w:r>
      <w:r w:rsidRPr="004661F8">
        <w:rPr>
          <w:rFonts w:ascii="Times New Roman" w:hAnsi="Times New Roman" w:cs="Times New Roman"/>
          <w:spacing w:val="2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пополнению</w:t>
      </w:r>
      <w:r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архива</w:t>
      </w:r>
      <w:r w:rsidRPr="004661F8">
        <w:rPr>
          <w:rFonts w:ascii="Times New Roman" w:hAnsi="Times New Roman" w:cs="Times New Roman"/>
          <w:spacing w:val="2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как</w:t>
      </w:r>
      <w:r w:rsidRPr="004661F8">
        <w:rPr>
          <w:rFonts w:ascii="Times New Roman" w:hAnsi="Times New Roman" w:cs="Times New Roman"/>
          <w:spacing w:val="2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бумажного,</w:t>
      </w:r>
      <w:r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так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электронного,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также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инвентаризации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документов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архиве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управления.</w:t>
      </w:r>
    </w:p>
    <w:p w14:paraId="3C0596C8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9" w:after="0"/>
        <w:ind w:left="117" w:firstLine="715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Подготовлены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направлены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материалы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4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рассмотрение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земельной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комиссией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района,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вопросу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определения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землепользователя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proofErr w:type="gram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:</w:t>
      </w:r>
      <w:proofErr w:type="gramEnd"/>
    </w:p>
    <w:p w14:paraId="3D765B49" w14:textId="12036AEE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6" w:after="0"/>
        <w:ind w:left="117" w:firstLine="715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земельный</w:t>
      </w:r>
      <w:r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участок</w:t>
      </w:r>
      <w:r w:rsidRPr="004661F8">
        <w:rPr>
          <w:rFonts w:ascii="Times New Roman" w:hAnsi="Times New Roman" w:cs="Times New Roman"/>
          <w:spacing w:val="3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площадью</w:t>
      </w:r>
      <w:r w:rsidRPr="004661F8">
        <w:rPr>
          <w:rFonts w:ascii="Times New Roman" w:hAnsi="Times New Roman" w:cs="Times New Roman"/>
          <w:spacing w:val="2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25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га,</w:t>
      </w:r>
      <w:r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расположенный</w:t>
      </w:r>
      <w:r w:rsidRPr="004661F8">
        <w:rPr>
          <w:rFonts w:ascii="Times New Roman" w:hAnsi="Times New Roman" w:cs="Times New Roman"/>
          <w:spacing w:val="3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районе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села</w:t>
      </w:r>
      <w:r w:rsidRPr="004661F8">
        <w:rPr>
          <w:rFonts w:ascii="Times New Roman" w:hAnsi="Times New Roman" w:cs="Times New Roman"/>
          <w:spacing w:val="10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Глиное</w:t>
      </w:r>
      <w:proofErr w:type="spellEnd"/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-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(претенденты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Выходец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ИЛ.)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ООО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«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Галтера</w:t>
      </w:r>
      <w:proofErr w:type="spellEnd"/>
      <w:r w:rsidRPr="004661F8">
        <w:rPr>
          <w:rFonts w:ascii="Times New Roman" w:hAnsi="Times New Roman" w:cs="Times New Roman"/>
          <w:sz w:val="28"/>
          <w:szCs w:val="28"/>
          <w:lang w:val="ru-MD"/>
        </w:rPr>
        <w:t>»;</w:t>
      </w:r>
    </w:p>
    <w:p w14:paraId="0098D731" w14:textId="6C4C8BA8" w:rsidR="004661F8" w:rsidRPr="004661F8" w:rsidRDefault="00B71294" w:rsidP="007C6CC1">
      <w:pPr>
        <w:numPr>
          <w:ilvl w:val="1"/>
          <w:numId w:val="42"/>
        </w:numPr>
        <w:tabs>
          <w:tab w:val="left" w:pos="951"/>
        </w:tabs>
        <w:kinsoku w:val="0"/>
        <w:overflowPunct w:val="0"/>
        <w:autoSpaceDE w:val="0"/>
        <w:autoSpaceDN w:val="0"/>
        <w:adjustRightInd w:val="0"/>
        <w:spacing w:before="4" w:after="0"/>
        <w:ind w:firstLine="667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земельный</w:t>
      </w:r>
      <w:r w:rsidR="004661F8"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участок</w:t>
      </w:r>
      <w:r w:rsidR="004661F8"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0,95</w:t>
      </w:r>
      <w:r w:rsidR="004661F8"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га,</w:t>
      </w:r>
      <w:r w:rsidR="004661F8"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расположенный</w:t>
      </w:r>
      <w:r w:rsidR="004661F8" w:rsidRPr="004661F8">
        <w:rPr>
          <w:rFonts w:ascii="Times New Roman" w:hAnsi="Times New Roman" w:cs="Times New Roman"/>
          <w:spacing w:val="5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районе</w:t>
      </w:r>
      <w:r w:rsidR="004661F8" w:rsidRPr="004661F8">
        <w:rPr>
          <w:rFonts w:ascii="Times New Roman" w:hAnsi="Times New Roman" w:cs="Times New Roman"/>
          <w:spacing w:val="3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села</w:t>
      </w:r>
      <w:r w:rsidR="004661F8"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Чобручи</w:t>
      </w:r>
      <w:proofErr w:type="spellEnd"/>
      <w:r w:rsidR="004661F8"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="004661F8"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(претенденты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Котюжинская</w:t>
      </w:r>
      <w:proofErr w:type="spellEnd"/>
      <w:r w:rsidR="004661F8"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С.С.),</w:t>
      </w: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="004661F8"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Сакара</w:t>
      </w:r>
      <w:r w:rsidR="004661F8"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В.И.);</w:t>
      </w:r>
    </w:p>
    <w:p w14:paraId="028413D9" w14:textId="4F968F16" w:rsidR="004661F8" w:rsidRPr="004661F8" w:rsidRDefault="00B71294" w:rsidP="007C6CC1">
      <w:pPr>
        <w:numPr>
          <w:ilvl w:val="1"/>
          <w:numId w:val="42"/>
        </w:numPr>
        <w:tabs>
          <w:tab w:val="left" w:pos="883"/>
        </w:tabs>
        <w:kinsoku w:val="0"/>
        <w:overflowPunct w:val="0"/>
        <w:autoSpaceDE w:val="0"/>
        <w:autoSpaceDN w:val="0"/>
        <w:adjustRightInd w:val="0"/>
        <w:spacing w:before="5" w:after="0"/>
        <w:ind w:left="116" w:firstLine="605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земельный</w:t>
      </w:r>
      <w:r w:rsidR="004661F8"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участок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5</w:t>
      </w:r>
      <w:r w:rsidR="004661F8" w:rsidRPr="004661F8">
        <w:rPr>
          <w:rFonts w:ascii="Times New Roman" w:hAnsi="Times New Roman" w:cs="Times New Roman"/>
          <w:spacing w:val="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га,</w:t>
      </w:r>
      <w:r w:rsidR="004661F8"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расположенный</w:t>
      </w:r>
      <w:r w:rsidR="004661F8"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районе</w:t>
      </w:r>
      <w:r w:rsidR="004661F8"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с.Чобручи</w:t>
      </w:r>
      <w:proofErr w:type="spellEnd"/>
      <w:r w:rsidR="004661F8"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="004661F8"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(претенденты</w:t>
      </w:r>
      <w:r w:rsidR="004661F8"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="004661F8"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="004661F8"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proofErr w:type="spellStart"/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Котюжинская</w:t>
      </w:r>
      <w:proofErr w:type="spellEnd"/>
      <w:r w:rsidR="004661F8"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С.С.),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="004661F8"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="004661F8" w:rsidRPr="004661F8">
        <w:rPr>
          <w:rFonts w:ascii="Times New Roman" w:hAnsi="Times New Roman" w:cs="Times New Roman"/>
          <w:spacing w:val="-23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Иванов</w:t>
      </w:r>
      <w:r w:rsidR="004661F8"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В.В.);</w:t>
      </w:r>
    </w:p>
    <w:p w14:paraId="1FFA2348" w14:textId="77777777" w:rsidR="004661F8" w:rsidRPr="004661F8" w:rsidRDefault="004661F8" w:rsidP="007C6CC1">
      <w:pPr>
        <w:numPr>
          <w:ilvl w:val="1"/>
          <w:numId w:val="42"/>
        </w:numPr>
        <w:tabs>
          <w:tab w:val="left" w:pos="980"/>
        </w:tabs>
        <w:kinsoku w:val="0"/>
        <w:overflowPunct w:val="0"/>
        <w:autoSpaceDE w:val="0"/>
        <w:autoSpaceDN w:val="0"/>
        <w:adjustRightInd w:val="0"/>
        <w:spacing w:before="11" w:after="0"/>
        <w:ind w:firstLine="604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земельный</w:t>
      </w:r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участок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площадью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9</w:t>
      </w:r>
      <w:r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га,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расположенный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районе</w:t>
      </w:r>
      <w:r w:rsidRPr="004661F8">
        <w:rPr>
          <w:rFonts w:ascii="Times New Roman" w:hAnsi="Times New Roman" w:cs="Times New Roman"/>
          <w:spacing w:val="5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села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Парканы</w:t>
      </w:r>
      <w:proofErr w:type="spellEnd"/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(претенденты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Ризванов</w:t>
      </w:r>
      <w:r w:rsidRPr="004661F8">
        <w:rPr>
          <w:rFonts w:ascii="Times New Roman" w:hAnsi="Times New Roman" w:cs="Times New Roman"/>
          <w:spacing w:val="-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Р.Ю.),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КФХ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(глава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Владов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Д.В.).</w:t>
      </w:r>
    </w:p>
    <w:p w14:paraId="50A0B31E" w14:textId="0FAF3F60" w:rsidR="004661F8" w:rsidRPr="004661F8" w:rsidRDefault="00B71294" w:rsidP="007C6CC1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9D3EE0">
        <w:rPr>
          <w:rFonts w:ascii="Times New Roman" w:hAnsi="Times New Roman" w:cs="Times New Roman"/>
          <w:sz w:val="28"/>
          <w:szCs w:val="28"/>
          <w:lang w:val="ru-MD"/>
        </w:rPr>
        <w:tab/>
        <w:t xml:space="preserve"> 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Ежемесячно</w:t>
      </w:r>
      <w:r w:rsidR="004661F8"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специалистами</w:t>
      </w:r>
      <w:r w:rsidR="004661F8"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="004661F8" w:rsidRPr="004661F8">
        <w:rPr>
          <w:rFonts w:ascii="Times New Roman" w:hAnsi="Times New Roman" w:cs="Times New Roman"/>
          <w:spacing w:val="-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землепользованию)</w:t>
      </w:r>
      <w:r w:rsidR="004661F8" w:rsidRPr="004661F8">
        <w:rPr>
          <w:rFonts w:ascii="Times New Roman" w:hAnsi="Times New Roman" w:cs="Times New Roman"/>
          <w:spacing w:val="-1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предоставлялась</w:t>
      </w:r>
      <w:r w:rsidR="004661F8"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информация</w:t>
      </w:r>
      <w:r w:rsidR="004661F8"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</w:t>
      </w:r>
      <w:r w:rsidR="004661F8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движении</w:t>
      </w:r>
      <w:r w:rsidR="004661F8" w:rsidRPr="004661F8">
        <w:rPr>
          <w:rFonts w:ascii="Times New Roman" w:hAnsi="Times New Roman" w:cs="Times New Roman"/>
          <w:spacing w:val="4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земельных</w:t>
      </w:r>
      <w:r w:rsidR="004661F8" w:rsidRPr="004661F8">
        <w:rPr>
          <w:rFonts w:ascii="Times New Roman" w:hAnsi="Times New Roman" w:cs="Times New Roman"/>
          <w:spacing w:val="4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="004661F8"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="004661F8"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Министерство</w:t>
      </w:r>
      <w:r w:rsidR="004661F8"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="004661F8" w:rsidRPr="004661F8">
        <w:rPr>
          <w:rFonts w:ascii="Times New Roman" w:hAnsi="Times New Roman" w:cs="Times New Roman"/>
          <w:spacing w:val="4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="004661F8"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="004661F8" w:rsidRPr="004661F8">
        <w:rPr>
          <w:rFonts w:ascii="Times New Roman" w:hAnsi="Times New Roman" w:cs="Times New Roman"/>
          <w:spacing w:val="2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="004661F8" w:rsidRPr="004661F8">
        <w:rPr>
          <w:rFonts w:ascii="Times New Roman" w:hAnsi="Times New Roman" w:cs="Times New Roman"/>
          <w:spacing w:val="4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="004661F8"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="004661F8"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="004661F8"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Республики,</w:t>
      </w:r>
      <w:r w:rsidR="004661F8"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ежеквартально</w:t>
      </w:r>
      <w:r w:rsidR="004661F8" w:rsidRPr="004661F8">
        <w:rPr>
          <w:rFonts w:ascii="Times New Roman" w:hAnsi="Times New Roman" w:cs="Times New Roman"/>
          <w:spacing w:val="47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представлялся</w:t>
      </w:r>
      <w:r w:rsidR="004661F8" w:rsidRPr="004661F8">
        <w:rPr>
          <w:rFonts w:ascii="Times New Roman" w:hAnsi="Times New Roman" w:cs="Times New Roman"/>
          <w:spacing w:val="44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отчет</w:t>
      </w:r>
      <w:r w:rsidR="004661F8"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о проделанной</w:t>
      </w:r>
      <w:r w:rsidR="004661F8"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="004661F8" w:rsidRPr="004661F8">
        <w:rPr>
          <w:rFonts w:ascii="Times New Roman" w:hAnsi="Times New Roman" w:cs="Times New Roman"/>
          <w:sz w:val="28"/>
          <w:szCs w:val="28"/>
          <w:lang w:val="ru-MD"/>
        </w:rPr>
        <w:t>работы.</w:t>
      </w:r>
    </w:p>
    <w:p w14:paraId="40046475" w14:textId="2CA8AEC5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22" w:firstLine="775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Велась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работа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входящими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документами</w:t>
      </w:r>
      <w:r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Министерства</w:t>
      </w:r>
      <w:r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Республики,</w:t>
      </w:r>
      <w:r w:rsidRPr="004661F8">
        <w:rPr>
          <w:rFonts w:ascii="Times New Roman" w:hAnsi="Times New Roman" w:cs="Times New Roman"/>
          <w:spacing w:val="5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Государственной</w:t>
      </w:r>
      <w:r w:rsidRPr="004661F8">
        <w:rPr>
          <w:rFonts w:ascii="Times New Roman" w:hAnsi="Times New Roman" w:cs="Times New Roman"/>
          <w:spacing w:val="1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администрацией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города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Слободзея,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районного</w:t>
      </w:r>
      <w:r w:rsidRPr="004661F8">
        <w:rPr>
          <w:rFonts w:ascii="Times New Roman" w:hAnsi="Times New Roman" w:cs="Times New Roman"/>
          <w:spacing w:val="5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Совета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народных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депутатов,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налоговой</w:t>
      </w:r>
      <w:r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инспекции,</w:t>
      </w:r>
      <w:r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общественных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орга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>низ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аций,</w:t>
      </w:r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надзорных</w:t>
      </w:r>
      <w:r w:rsidRPr="004661F8">
        <w:rPr>
          <w:rFonts w:ascii="Times New Roman" w:hAnsi="Times New Roman" w:cs="Times New Roman"/>
          <w:spacing w:val="4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органов</w:t>
      </w:r>
      <w:r w:rsidRPr="004661F8">
        <w:rPr>
          <w:rFonts w:ascii="Times New Roman" w:hAnsi="Times New Roman" w:cs="Times New Roman"/>
          <w:spacing w:val="4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(Приказы,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Распоряжения,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обращения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граждан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т.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д}</w:t>
      </w:r>
      <w:r w:rsidRPr="004661F8">
        <w:rPr>
          <w:rFonts w:ascii="Times New Roman" w:hAnsi="Times New Roman" w:cs="Times New Roman"/>
          <w:spacing w:val="2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отчетный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период</w:t>
      </w:r>
      <w:r w:rsidRPr="004661F8">
        <w:rPr>
          <w:rFonts w:ascii="Times New Roman" w:hAnsi="Times New Roman" w:cs="Times New Roman"/>
          <w:spacing w:val="1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главными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специалистами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землепользованию)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б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>ыли</w:t>
      </w:r>
      <w:r w:rsidRPr="004661F8">
        <w:rPr>
          <w:rFonts w:ascii="Times New Roman" w:hAnsi="Times New Roman" w:cs="Times New Roman"/>
          <w:spacing w:val="3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отработано</w:t>
      </w:r>
      <w:r w:rsidRPr="004661F8">
        <w:rPr>
          <w:rFonts w:ascii="Times New Roman" w:hAnsi="Times New Roman" w:cs="Times New Roman"/>
          <w:spacing w:val="4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411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обращений</w:t>
      </w:r>
      <w:r w:rsidRPr="004661F8">
        <w:rPr>
          <w:rFonts w:ascii="Times New Roman" w:hAnsi="Times New Roman" w:cs="Times New Roman"/>
          <w:spacing w:val="3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2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даны</w:t>
      </w:r>
      <w:r w:rsidRPr="004661F8">
        <w:rPr>
          <w:rFonts w:ascii="Times New Roman" w:hAnsi="Times New Roman" w:cs="Times New Roman"/>
          <w:spacing w:val="3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компетентные</w:t>
      </w:r>
      <w:r w:rsidRPr="004661F8">
        <w:rPr>
          <w:rFonts w:ascii="Times New Roman" w:hAnsi="Times New Roman" w:cs="Times New Roman"/>
          <w:spacing w:val="5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ответы</w:t>
      </w:r>
      <w:r w:rsidRPr="004661F8">
        <w:rPr>
          <w:rFonts w:ascii="Times New Roman" w:hAnsi="Times New Roman" w:cs="Times New Roman"/>
          <w:spacing w:val="3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вопросам,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изложенным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обращениях.</w:t>
      </w:r>
    </w:p>
    <w:p w14:paraId="038EBF30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29" w:firstLine="71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Главными</w:t>
      </w:r>
      <w:r w:rsidRPr="004661F8">
        <w:rPr>
          <w:rFonts w:ascii="Times New Roman" w:hAnsi="Times New Roman" w:cs="Times New Roman"/>
          <w:spacing w:val="4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специалистами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Pr="004661F8">
        <w:rPr>
          <w:rFonts w:ascii="Times New Roman" w:hAnsi="Times New Roman" w:cs="Times New Roman"/>
          <w:spacing w:val="3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развитию</w:t>
      </w:r>
      <w:r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АПК)</w:t>
      </w:r>
      <w:r w:rsidRPr="004661F8">
        <w:rPr>
          <w:rFonts w:ascii="Times New Roman" w:hAnsi="Times New Roman" w:cs="Times New Roman"/>
          <w:spacing w:val="4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2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2022</w:t>
      </w:r>
      <w:r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году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проводилась</w:t>
      </w:r>
      <w:r w:rsidRPr="004661F8">
        <w:rPr>
          <w:rFonts w:ascii="Times New Roman" w:hAnsi="Times New Roman" w:cs="Times New Roman"/>
          <w:spacing w:val="4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следующая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работа:</w:t>
      </w:r>
    </w:p>
    <w:p w14:paraId="16495062" w14:textId="4E54ED7D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29" w:firstLine="58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-контроль</w:t>
      </w:r>
      <w:r w:rsidRPr="004661F8">
        <w:rPr>
          <w:rFonts w:ascii="Times New Roman" w:hAnsi="Times New Roman" w:cs="Times New Roman"/>
          <w:spacing w:val="3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проведением</w:t>
      </w:r>
      <w:r w:rsidRPr="004661F8">
        <w:rPr>
          <w:rFonts w:ascii="Times New Roman" w:hAnsi="Times New Roman" w:cs="Times New Roman"/>
          <w:spacing w:val="3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весенне-полевых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районе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осущ</w:t>
      </w:r>
      <w:r w:rsidR="00B71294" w:rsidRPr="009D3EE0">
        <w:rPr>
          <w:rFonts w:ascii="Times New Roman" w:hAnsi="Times New Roman" w:cs="Times New Roman"/>
          <w:spacing w:val="1"/>
          <w:sz w:val="28"/>
          <w:szCs w:val="28"/>
          <w:lang w:val="ru-MD"/>
        </w:rPr>
        <w:t>е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ствление</w:t>
      </w:r>
      <w:r w:rsidRPr="004661F8">
        <w:rPr>
          <w:rFonts w:ascii="Times New Roman" w:hAnsi="Times New Roman" w:cs="Times New Roman"/>
          <w:spacing w:val="4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аналитической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работы.</w:t>
      </w:r>
    </w:p>
    <w:p w14:paraId="5620833F" w14:textId="0C8F5F6B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24" w:firstLine="586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-осуществлялся   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контроль   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за   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технологией   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выращивания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с/х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культур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(соблюдение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gramStart"/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севооборотов, 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меры</w:t>
      </w:r>
      <w:proofErr w:type="gramEnd"/>
      <w:r w:rsidRPr="004661F8">
        <w:rPr>
          <w:rFonts w:ascii="Times New Roman" w:hAnsi="Times New Roman" w:cs="Times New Roman"/>
          <w:spacing w:val="3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борьбы</w:t>
      </w:r>
      <w:r w:rsidRPr="004661F8">
        <w:rPr>
          <w:rFonts w:ascii="Times New Roman" w:hAnsi="Times New Roman" w:cs="Times New Roman"/>
          <w:spacing w:val="4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3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вредителями,</w:t>
      </w:r>
      <w:r w:rsidRPr="004661F8">
        <w:rPr>
          <w:rFonts w:ascii="Times New Roman" w:hAnsi="Times New Roman" w:cs="Times New Roman"/>
          <w:spacing w:val="5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болезнями,</w:t>
      </w:r>
      <w:r w:rsidRPr="004661F8">
        <w:rPr>
          <w:rFonts w:ascii="Times New Roman" w:hAnsi="Times New Roman" w:cs="Times New Roman"/>
          <w:spacing w:val="3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сорняками),</w:t>
      </w:r>
      <w:r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контроль</w:t>
      </w:r>
      <w:r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за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работой</w:t>
      </w:r>
      <w:r w:rsidRPr="004661F8">
        <w:rPr>
          <w:rFonts w:ascii="Times New Roman" w:hAnsi="Times New Roman" w:cs="Times New Roman"/>
          <w:spacing w:val="5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садах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виноградниках,</w:t>
      </w:r>
      <w:r w:rsidRPr="004661F8">
        <w:rPr>
          <w:rFonts w:ascii="Times New Roman" w:hAnsi="Times New Roman" w:cs="Times New Roman"/>
          <w:spacing w:val="-2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сбор оперативной</w:t>
      </w:r>
      <w:r w:rsidRPr="004661F8">
        <w:rPr>
          <w:rFonts w:ascii="Times New Roman" w:hAnsi="Times New Roman" w:cs="Times New Roman"/>
          <w:spacing w:val="1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информации.</w:t>
      </w:r>
    </w:p>
    <w:p w14:paraId="3857DA15" w14:textId="2FF300F4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10" w:after="0"/>
        <w:ind w:left="124" w:firstLine="585"/>
        <w:jc w:val="both"/>
        <w:rPr>
          <w:rFonts w:ascii="Times New Roman" w:hAnsi="Times New Roman" w:cs="Times New Roman"/>
          <w:spacing w:val="-1"/>
          <w:w w:val="99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lastRenderedPageBreak/>
        <w:t>-проводилась</w:t>
      </w:r>
      <w:r w:rsidRPr="004661F8">
        <w:rPr>
          <w:rFonts w:ascii="Times New Roman" w:hAnsi="Times New Roman" w:cs="Times New Roman"/>
          <w:spacing w:val="2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1"/>
          <w:sz w:val="28"/>
          <w:szCs w:val="28"/>
          <w:lang w:val="ru-MD"/>
        </w:rPr>
        <w:t>разъяснительная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99"/>
          <w:sz w:val="28"/>
          <w:szCs w:val="28"/>
          <w:lang w:val="ru-MD"/>
        </w:rPr>
        <w:t>работа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9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="00F31348">
        <w:rPr>
          <w:rFonts w:ascii="Times New Roman" w:hAnsi="Times New Roman" w:cs="Times New Roman"/>
          <w:w w:val="109"/>
          <w:sz w:val="28"/>
          <w:szCs w:val="28"/>
          <w:lang w:val="ru-MD"/>
        </w:rPr>
        <w:t xml:space="preserve">землепользователями </w:t>
      </w:r>
      <w:r w:rsidRPr="004661F8">
        <w:rPr>
          <w:rFonts w:ascii="Times New Roman" w:hAnsi="Times New Roman" w:cs="Times New Roman"/>
          <w:w w:val="99"/>
          <w:sz w:val="28"/>
          <w:szCs w:val="28"/>
          <w:lang w:val="ru-MD"/>
        </w:rPr>
        <w:t>района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proofErr w:type="gramStart"/>
      <w:r w:rsidRPr="004661F8">
        <w:rPr>
          <w:rFonts w:ascii="Times New Roman" w:hAnsi="Times New Roman" w:cs="Times New Roman"/>
          <w:spacing w:val="-1"/>
          <w:w w:val="98"/>
          <w:sz w:val="28"/>
          <w:szCs w:val="28"/>
          <w:lang w:val="ru-MD"/>
        </w:rPr>
        <w:t>население</w:t>
      </w:r>
      <w:r w:rsidRPr="004661F8">
        <w:rPr>
          <w:rFonts w:ascii="Times New Roman" w:hAnsi="Times New Roman" w:cs="Times New Roman"/>
          <w:w w:val="98"/>
          <w:sz w:val="28"/>
          <w:szCs w:val="28"/>
          <w:lang w:val="ru-MD"/>
        </w:rPr>
        <w:t>м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pacing w:val="-2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4"/>
          <w:sz w:val="28"/>
          <w:szCs w:val="28"/>
          <w:lang w:val="ru-MD"/>
        </w:rPr>
        <w:t>о</w:t>
      </w:r>
      <w:proofErr w:type="gramEnd"/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pacing w:val="-1"/>
          <w:w w:val="97"/>
          <w:sz w:val="28"/>
          <w:szCs w:val="28"/>
          <w:lang w:val="ru-MD"/>
        </w:rPr>
        <w:t>вред</w:t>
      </w:r>
      <w:r w:rsidRPr="004661F8">
        <w:rPr>
          <w:rFonts w:ascii="Times New Roman" w:hAnsi="Times New Roman" w:cs="Times New Roman"/>
          <w:w w:val="97"/>
          <w:sz w:val="28"/>
          <w:szCs w:val="28"/>
          <w:lang w:val="ru-MD"/>
        </w:rPr>
        <w:t>е</w:t>
      </w:r>
      <w:r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 xml:space="preserve">и 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>борьб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е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9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pacing w:val="-1"/>
          <w:w w:val="99"/>
          <w:sz w:val="28"/>
          <w:szCs w:val="28"/>
          <w:lang w:val="ru-MD"/>
        </w:rPr>
        <w:t>карантинным</w:t>
      </w:r>
      <w:r w:rsidRPr="004661F8">
        <w:rPr>
          <w:rFonts w:ascii="Times New Roman" w:hAnsi="Times New Roman" w:cs="Times New Roman"/>
          <w:w w:val="99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pacing w:val="-1"/>
          <w:w w:val="99"/>
          <w:sz w:val="28"/>
          <w:szCs w:val="28"/>
          <w:lang w:val="ru-MD"/>
        </w:rPr>
        <w:t>сорнякам</w:t>
      </w:r>
      <w:r w:rsidRPr="004661F8">
        <w:rPr>
          <w:rFonts w:ascii="Times New Roman" w:hAnsi="Times New Roman" w:cs="Times New Roman"/>
          <w:w w:val="99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4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pacing w:val="-1"/>
          <w:w w:val="99"/>
          <w:sz w:val="28"/>
          <w:szCs w:val="28"/>
          <w:lang w:val="ru-MD"/>
        </w:rPr>
        <w:t>вредителями.</w:t>
      </w:r>
    </w:p>
    <w:p w14:paraId="1D563B70" w14:textId="4D9A5CDA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29" w:firstLine="58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="00B71294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о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существлялись</w:t>
      </w:r>
      <w:r w:rsidRPr="004661F8">
        <w:rPr>
          <w:rFonts w:ascii="Times New Roman" w:hAnsi="Times New Roman" w:cs="Times New Roman"/>
          <w:spacing w:val="-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обследование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</w:t>
      </w:r>
      <w:r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составлялись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-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-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их</w:t>
      </w:r>
      <w:r w:rsidRPr="004661F8">
        <w:rPr>
          <w:rFonts w:ascii="Times New Roman" w:hAnsi="Times New Roman" w:cs="Times New Roman"/>
          <w:spacing w:val="-1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списание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раскорчевку</w:t>
      </w:r>
      <w:r w:rsidRPr="004661F8">
        <w:rPr>
          <w:rFonts w:ascii="Times New Roman" w:hAnsi="Times New Roman" w:cs="Times New Roman"/>
          <w:spacing w:val="1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насаждений.</w:t>
      </w:r>
    </w:p>
    <w:p w14:paraId="1032E912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after="0"/>
        <w:ind w:left="132" w:firstLine="577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За</w:t>
      </w:r>
      <w:r w:rsidRPr="004661F8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2022</w:t>
      </w:r>
      <w:r w:rsidRPr="004661F8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год проведено</w:t>
      </w:r>
      <w:r w:rsidRPr="004661F8">
        <w:rPr>
          <w:rFonts w:ascii="Times New Roman" w:hAnsi="Times New Roman" w:cs="Times New Roman"/>
          <w:spacing w:val="16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160</w:t>
      </w:r>
      <w:r w:rsidRPr="004661F8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обследований</w:t>
      </w:r>
      <w:r w:rsidRPr="004661F8">
        <w:rPr>
          <w:rFonts w:ascii="Times New Roman" w:hAnsi="Times New Roman" w:cs="Times New Roman"/>
          <w:spacing w:val="21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сельскохозяйственных</w:t>
      </w:r>
      <w:r w:rsidRPr="004661F8">
        <w:rPr>
          <w:rFonts w:ascii="Times New Roman" w:hAnsi="Times New Roman" w:cs="Times New Roman"/>
          <w:spacing w:val="-30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угодий</w:t>
      </w:r>
      <w:r w:rsidRPr="004661F8">
        <w:rPr>
          <w:rFonts w:ascii="Times New Roman" w:hAnsi="Times New Roman" w:cs="Times New Roman"/>
          <w:spacing w:val="12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составлены</w:t>
      </w:r>
      <w:r w:rsidRPr="004661F8">
        <w:rPr>
          <w:rFonts w:ascii="Times New Roman" w:hAnsi="Times New Roman" w:cs="Times New Roman"/>
          <w:spacing w:val="16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-4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9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том,</w:t>
      </w:r>
      <w:r w:rsidRPr="004661F8">
        <w:rPr>
          <w:rFonts w:ascii="Times New Roman" w:hAnsi="Times New Roman" w:cs="Times New Roman"/>
          <w:spacing w:val="2"/>
          <w:w w:val="10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w w:val="105"/>
          <w:sz w:val="28"/>
          <w:szCs w:val="28"/>
          <w:lang w:val="ru-MD"/>
        </w:rPr>
        <w:t>числе:</w:t>
      </w:r>
    </w:p>
    <w:p w14:paraId="0C23FF8E" w14:textId="77777777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актов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обследования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насаждений-21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5C0F9DE9" w14:textId="77777777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22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перевода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плодоносящие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ввод</w:t>
      </w:r>
      <w:r w:rsidRPr="004661F8">
        <w:rPr>
          <w:rFonts w:ascii="Times New Roman" w:hAnsi="Times New Roman" w:cs="Times New Roman"/>
          <w:spacing w:val="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эксплуатацию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молодых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насаждения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11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5E29DDBE" w14:textId="77777777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11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списание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гибели</w:t>
      </w:r>
      <w:r w:rsidRPr="004661F8">
        <w:rPr>
          <w:rFonts w:ascii="Times New Roman" w:hAnsi="Times New Roman" w:cs="Times New Roman"/>
          <w:spacing w:val="1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Pr="004661F8">
        <w:rPr>
          <w:rFonts w:ascii="Times New Roman" w:hAnsi="Times New Roman" w:cs="Times New Roman"/>
          <w:spacing w:val="5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25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072CA3A9" w14:textId="6AB4A60F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22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гибели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или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повреждения</w:t>
      </w:r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посевов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посадок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сельскохозяйственных</w:t>
      </w:r>
      <w:r w:rsidR="009D3EE0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культур-</w:t>
      </w:r>
      <w:r w:rsidRPr="004661F8">
        <w:rPr>
          <w:rFonts w:ascii="Times New Roman" w:hAnsi="Times New Roman" w:cs="Times New Roman"/>
          <w:spacing w:val="5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121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568F3182" w14:textId="2F5382A3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раскорчевки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10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4E6B1B06" w14:textId="77777777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22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посадки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-</w:t>
      </w:r>
      <w:r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6</w:t>
      </w:r>
      <w:r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шт.;</w:t>
      </w:r>
    </w:p>
    <w:p w14:paraId="7DF88400" w14:textId="77777777" w:rsidR="004661F8" w:rsidRPr="004661F8" w:rsidRDefault="004661F8" w:rsidP="007C6CC1">
      <w:pPr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pacing w:before="27"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акты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оприходования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приемки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многолетних</w:t>
      </w:r>
      <w:r w:rsidRPr="004661F8">
        <w:rPr>
          <w:rFonts w:ascii="Times New Roman" w:hAnsi="Times New Roman" w:cs="Times New Roman"/>
          <w:spacing w:val="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насаждений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1-2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года</w:t>
      </w:r>
      <w:r w:rsidRPr="004661F8">
        <w:rPr>
          <w:rFonts w:ascii="Times New Roman" w:hAnsi="Times New Roman" w:cs="Times New Roman"/>
          <w:spacing w:val="-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вегетации-5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шт.</w:t>
      </w:r>
    </w:p>
    <w:p w14:paraId="41ECF780" w14:textId="77777777" w:rsidR="004661F8" w:rsidRPr="004661F8" w:rsidRDefault="004661F8" w:rsidP="007C6CC1">
      <w:pPr>
        <w:kinsoku w:val="0"/>
        <w:overflowPunct w:val="0"/>
        <w:autoSpaceDE w:val="0"/>
        <w:autoSpaceDN w:val="0"/>
        <w:adjustRightInd w:val="0"/>
        <w:spacing w:before="22" w:after="0"/>
        <w:ind w:firstLine="672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Велся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мониторинг</w:t>
      </w:r>
      <w:r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эффективного</w:t>
      </w:r>
      <w:r w:rsidRPr="004661F8">
        <w:rPr>
          <w:rFonts w:ascii="Times New Roman" w:hAnsi="Times New Roman" w:cs="Times New Roman"/>
          <w:spacing w:val="2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использования</w:t>
      </w:r>
      <w:r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земельных</w:t>
      </w:r>
      <w:r w:rsidRPr="004661F8">
        <w:rPr>
          <w:rFonts w:ascii="Times New Roman" w:hAnsi="Times New Roman" w:cs="Times New Roman"/>
          <w:spacing w:val="3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участков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землепользователей</w:t>
      </w:r>
      <w:r w:rsidRPr="004661F8">
        <w:rPr>
          <w:rFonts w:ascii="Times New Roman" w:hAnsi="Times New Roman" w:cs="Times New Roman"/>
          <w:spacing w:val="30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2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района.</w:t>
      </w:r>
      <w:r w:rsidRPr="004661F8">
        <w:rPr>
          <w:rFonts w:ascii="Times New Roman" w:hAnsi="Times New Roman" w:cs="Times New Roman"/>
          <w:spacing w:val="1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соответствии</w:t>
      </w:r>
      <w:r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поручением</w:t>
      </w:r>
      <w:r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Министерства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Pr="004661F8">
        <w:rPr>
          <w:rFonts w:ascii="Times New Roman" w:hAnsi="Times New Roman" w:cs="Times New Roman"/>
          <w:spacing w:val="2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ресурсов</w:t>
      </w:r>
      <w:r w:rsidRPr="004661F8">
        <w:rPr>
          <w:rFonts w:ascii="Times New Roman" w:hAnsi="Times New Roman" w:cs="Times New Roman"/>
          <w:spacing w:val="2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Приднестровской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Молдавской</w:t>
      </w:r>
      <w:r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период</w:t>
      </w:r>
      <w:r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уборочной</w:t>
      </w:r>
      <w:r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компании</w:t>
      </w:r>
      <w:r w:rsidRPr="004661F8">
        <w:rPr>
          <w:rFonts w:ascii="Times New Roman" w:hAnsi="Times New Roman" w:cs="Times New Roman"/>
          <w:spacing w:val="4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еженедельно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(по</w:t>
      </w:r>
      <w:r w:rsidRPr="004661F8">
        <w:rPr>
          <w:rFonts w:ascii="Times New Roman" w:hAnsi="Times New Roman" w:cs="Times New Roman"/>
          <w:spacing w:val="4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понедельникам</w:t>
      </w:r>
      <w:r w:rsidRPr="004661F8">
        <w:rPr>
          <w:rFonts w:ascii="Times New Roman" w:hAnsi="Times New Roman" w:cs="Times New Roman"/>
          <w:spacing w:val="4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3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четвергам),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предоставляли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оперативную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информацию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</w:t>
      </w:r>
      <w:r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ходе</w:t>
      </w:r>
      <w:r w:rsidRPr="004661F8">
        <w:rPr>
          <w:rFonts w:ascii="Times New Roman" w:hAnsi="Times New Roman" w:cs="Times New Roman"/>
          <w:spacing w:val="4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уборки</w:t>
      </w:r>
      <w:r w:rsidRPr="004661F8">
        <w:rPr>
          <w:rFonts w:ascii="Times New Roman" w:hAnsi="Times New Roman" w:cs="Times New Roman"/>
          <w:spacing w:val="5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урожая</w:t>
      </w:r>
      <w:r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сельскохозяйственных</w:t>
      </w:r>
      <w:r w:rsidRPr="004661F8">
        <w:rPr>
          <w:rFonts w:ascii="Times New Roman" w:hAnsi="Times New Roman" w:cs="Times New Roman"/>
          <w:spacing w:val="-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культур,</w:t>
      </w:r>
      <w:r w:rsidRPr="004661F8">
        <w:rPr>
          <w:rFonts w:ascii="Times New Roman" w:hAnsi="Times New Roman" w:cs="Times New Roman"/>
          <w:spacing w:val="5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</w:t>
      </w:r>
      <w:r w:rsidRPr="004661F8">
        <w:rPr>
          <w:rFonts w:ascii="Times New Roman" w:hAnsi="Times New Roman" w:cs="Times New Roman"/>
          <w:spacing w:val="3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также оперативную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информацию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ходе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осенне-полевых</w:t>
      </w:r>
      <w:r w:rsidRPr="004661F8">
        <w:rPr>
          <w:rFonts w:ascii="Times New Roman" w:hAnsi="Times New Roman" w:cs="Times New Roman"/>
          <w:spacing w:val="-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Слободзейском</w:t>
      </w:r>
      <w:proofErr w:type="spellEnd"/>
      <w:r w:rsidRPr="004661F8">
        <w:rPr>
          <w:rFonts w:ascii="Times New Roman" w:hAnsi="Times New Roman" w:cs="Times New Roman"/>
          <w:spacing w:val="4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районе.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Проведен</w:t>
      </w:r>
      <w:r w:rsidRPr="004661F8">
        <w:rPr>
          <w:rFonts w:ascii="Times New Roman" w:hAnsi="Times New Roman" w:cs="Times New Roman"/>
          <w:spacing w:val="-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анализ</w:t>
      </w:r>
      <w:r w:rsidRPr="004661F8">
        <w:rPr>
          <w:rFonts w:ascii="Times New Roman" w:hAnsi="Times New Roman" w:cs="Times New Roman"/>
          <w:spacing w:val="5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состояния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озимых</w:t>
      </w:r>
      <w:r w:rsidRPr="004661F8">
        <w:rPr>
          <w:rFonts w:ascii="Times New Roman" w:hAnsi="Times New Roman" w:cs="Times New Roman"/>
          <w:spacing w:val="5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культур,</w:t>
      </w:r>
      <w:r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</w:t>
      </w:r>
      <w:r w:rsidRPr="004661F8">
        <w:rPr>
          <w:rFonts w:ascii="Times New Roman" w:hAnsi="Times New Roman" w:cs="Times New Roman"/>
          <w:spacing w:val="5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также</w:t>
      </w:r>
      <w:r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обследование</w:t>
      </w:r>
      <w:r w:rsidRPr="004661F8">
        <w:rPr>
          <w:rFonts w:ascii="Times New Roman" w:hAnsi="Times New Roman" w:cs="Times New Roman"/>
          <w:spacing w:val="5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их</w:t>
      </w:r>
      <w:r w:rsidRPr="004661F8">
        <w:rPr>
          <w:rFonts w:ascii="Times New Roman" w:hAnsi="Times New Roman" w:cs="Times New Roman"/>
          <w:spacing w:val="5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на</w:t>
      </w:r>
      <w:r w:rsidRPr="004661F8">
        <w:rPr>
          <w:rFonts w:ascii="Times New Roman" w:hAnsi="Times New Roman" w:cs="Times New Roman"/>
          <w:spacing w:val="4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предмет</w:t>
      </w:r>
      <w:r w:rsidRPr="004661F8">
        <w:rPr>
          <w:rFonts w:ascii="Times New Roman" w:hAnsi="Times New Roman" w:cs="Times New Roman"/>
          <w:spacing w:val="6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состояния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после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зимнего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периода.</w:t>
      </w:r>
    </w:p>
    <w:p w14:paraId="54D15AF0" w14:textId="12BD1ED1" w:rsidR="009D3EE0" w:rsidRPr="009D3EE0" w:rsidRDefault="004661F8" w:rsidP="007C6CC1">
      <w:pPr>
        <w:kinsoku w:val="0"/>
        <w:overflowPunct w:val="0"/>
        <w:autoSpaceDE w:val="0"/>
        <w:autoSpaceDN w:val="0"/>
        <w:adjustRightInd w:val="0"/>
        <w:spacing w:before="27" w:after="0"/>
        <w:ind w:firstLine="672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661F8">
        <w:rPr>
          <w:rFonts w:ascii="Times New Roman" w:hAnsi="Times New Roman" w:cs="Times New Roman"/>
          <w:sz w:val="28"/>
          <w:szCs w:val="28"/>
          <w:lang w:val="ru-MD"/>
        </w:rPr>
        <w:t>Специалисты</w:t>
      </w:r>
      <w:r w:rsidRPr="004661F8">
        <w:rPr>
          <w:rFonts w:ascii="Times New Roman" w:hAnsi="Times New Roman" w:cs="Times New Roman"/>
          <w:spacing w:val="11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="009D3EE0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управления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сельского</w:t>
      </w:r>
      <w:r w:rsidRPr="004661F8">
        <w:rPr>
          <w:rFonts w:ascii="Times New Roman" w:hAnsi="Times New Roman" w:cs="Times New Roman"/>
          <w:spacing w:val="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хозяйства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7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природных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ресурсов и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экологии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провели</w:t>
      </w:r>
      <w:r w:rsidRPr="004661F8">
        <w:rPr>
          <w:rFonts w:ascii="Times New Roman" w:hAnsi="Times New Roman" w:cs="Times New Roman"/>
          <w:spacing w:val="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подготовительную</w:t>
      </w:r>
      <w:r w:rsidRPr="004661F8">
        <w:rPr>
          <w:rFonts w:ascii="Times New Roman" w:hAnsi="Times New Roman" w:cs="Times New Roman"/>
          <w:spacing w:val="5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работу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4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активно</w:t>
      </w:r>
      <w:r w:rsidRPr="004661F8">
        <w:rPr>
          <w:rFonts w:ascii="Times New Roman" w:hAnsi="Times New Roman" w:cs="Times New Roman"/>
          <w:spacing w:val="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участвовали</w:t>
      </w:r>
      <w:r w:rsidRPr="004661F8">
        <w:rPr>
          <w:rFonts w:ascii="Times New Roman" w:hAnsi="Times New Roman" w:cs="Times New Roman"/>
          <w:spacing w:val="1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3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организации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проведении</w:t>
      </w:r>
      <w:r w:rsidRPr="004661F8">
        <w:rPr>
          <w:rFonts w:ascii="Times New Roman" w:hAnsi="Times New Roman" w:cs="Times New Roman"/>
          <w:spacing w:val="4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ярмарки</w:t>
      </w:r>
      <w:r w:rsidRPr="004661F8">
        <w:rPr>
          <w:rFonts w:ascii="Times New Roman" w:hAnsi="Times New Roman" w:cs="Times New Roman"/>
          <w:spacing w:val="40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выходного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дня</w:t>
      </w:r>
      <w:r w:rsidRPr="004661F8">
        <w:rPr>
          <w:rFonts w:ascii="Times New Roman" w:hAnsi="Times New Roman" w:cs="Times New Roman"/>
          <w:spacing w:val="24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в</w:t>
      </w:r>
      <w:r w:rsidRPr="004661F8">
        <w:rPr>
          <w:rFonts w:ascii="Times New Roman" w:hAnsi="Times New Roman" w:cs="Times New Roman"/>
          <w:spacing w:val="2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г.</w:t>
      </w:r>
      <w:r w:rsidR="009D3EE0" w:rsidRPr="009D3EE0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Слободзея</w:t>
      </w:r>
      <w:r w:rsidRPr="004661F8">
        <w:rPr>
          <w:rFonts w:ascii="Times New Roman" w:hAnsi="Times New Roman" w:cs="Times New Roman"/>
          <w:spacing w:val="43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с</w:t>
      </w:r>
      <w:r w:rsidRPr="004661F8">
        <w:rPr>
          <w:rFonts w:ascii="Times New Roman" w:hAnsi="Times New Roman" w:cs="Times New Roman"/>
          <w:spacing w:val="2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13</w:t>
      </w:r>
      <w:r w:rsidRPr="004661F8">
        <w:rPr>
          <w:rFonts w:ascii="Times New Roman" w:hAnsi="Times New Roman" w:cs="Times New Roman"/>
          <w:spacing w:val="2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августа</w:t>
      </w:r>
      <w:r w:rsidRPr="004661F8">
        <w:rPr>
          <w:rFonts w:ascii="Times New Roman" w:hAnsi="Times New Roman" w:cs="Times New Roman"/>
          <w:spacing w:val="3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29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19</w:t>
      </w:r>
      <w:r w:rsidRPr="004661F8">
        <w:rPr>
          <w:rFonts w:ascii="Times New Roman" w:hAnsi="Times New Roman" w:cs="Times New Roman"/>
          <w:spacing w:val="2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ноября</w:t>
      </w:r>
      <w:r w:rsidRPr="004661F8">
        <w:rPr>
          <w:rFonts w:ascii="Times New Roman" w:hAnsi="Times New Roman" w:cs="Times New Roman"/>
          <w:spacing w:val="4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2022</w:t>
      </w:r>
      <w:r w:rsidRPr="004661F8">
        <w:rPr>
          <w:rFonts w:ascii="Times New Roman" w:hAnsi="Times New Roman" w:cs="Times New Roman"/>
          <w:spacing w:val="3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года,</w:t>
      </w:r>
      <w:r w:rsidRPr="004661F8">
        <w:rPr>
          <w:rFonts w:ascii="Times New Roman" w:hAnsi="Times New Roman" w:cs="Times New Roman"/>
          <w:spacing w:val="2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по</w:t>
      </w:r>
      <w:r w:rsidRPr="004661F8">
        <w:rPr>
          <w:rFonts w:ascii="Times New Roman" w:hAnsi="Times New Roman" w:cs="Times New Roman"/>
          <w:spacing w:val="-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продаже</w:t>
      </w:r>
      <w:r w:rsidRPr="004661F8">
        <w:rPr>
          <w:rFonts w:ascii="Times New Roman" w:hAnsi="Times New Roman" w:cs="Times New Roman"/>
          <w:spacing w:val="6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фруктов</w:t>
      </w:r>
      <w:r w:rsidRPr="004661F8">
        <w:rPr>
          <w:rFonts w:ascii="Times New Roman" w:hAnsi="Times New Roman" w:cs="Times New Roman"/>
          <w:spacing w:val="12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овощей</w:t>
      </w:r>
      <w:r w:rsidRPr="004661F8">
        <w:rPr>
          <w:rFonts w:ascii="Times New Roman" w:hAnsi="Times New Roman" w:cs="Times New Roman"/>
          <w:spacing w:val="-2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для</w:t>
      </w:r>
      <w:r w:rsidRPr="004661F8">
        <w:rPr>
          <w:rFonts w:ascii="Times New Roman" w:hAnsi="Times New Roman" w:cs="Times New Roman"/>
          <w:spacing w:val="1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жителей</w:t>
      </w:r>
      <w:r w:rsidRPr="004661F8">
        <w:rPr>
          <w:rFonts w:ascii="Times New Roman" w:hAnsi="Times New Roman" w:cs="Times New Roman"/>
          <w:spacing w:val="14"/>
          <w:sz w:val="28"/>
          <w:szCs w:val="28"/>
          <w:lang w:val="ru-MD"/>
        </w:rPr>
        <w:t xml:space="preserve"> </w:t>
      </w:r>
      <w:proofErr w:type="spellStart"/>
      <w:r w:rsidRPr="004661F8">
        <w:rPr>
          <w:rFonts w:ascii="Times New Roman" w:hAnsi="Times New Roman" w:cs="Times New Roman"/>
          <w:sz w:val="28"/>
          <w:szCs w:val="28"/>
          <w:lang w:val="ru-MD"/>
        </w:rPr>
        <w:t>Слободзейского</w:t>
      </w:r>
      <w:proofErr w:type="spellEnd"/>
      <w:r w:rsidRPr="004661F8">
        <w:rPr>
          <w:rFonts w:ascii="Times New Roman" w:hAnsi="Times New Roman" w:cs="Times New Roman"/>
          <w:spacing w:val="-1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района</w:t>
      </w:r>
      <w:r w:rsidRPr="004661F8">
        <w:rPr>
          <w:rFonts w:ascii="Times New Roman" w:hAnsi="Times New Roman" w:cs="Times New Roman"/>
          <w:spacing w:val="8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и</w:t>
      </w:r>
      <w:r w:rsidRPr="004661F8">
        <w:rPr>
          <w:rFonts w:ascii="Times New Roman" w:hAnsi="Times New Roman" w:cs="Times New Roman"/>
          <w:spacing w:val="-5"/>
          <w:sz w:val="28"/>
          <w:szCs w:val="28"/>
          <w:lang w:val="ru-MD"/>
        </w:rPr>
        <w:t xml:space="preserve"> </w:t>
      </w:r>
      <w:r w:rsidRPr="004661F8">
        <w:rPr>
          <w:rFonts w:ascii="Times New Roman" w:hAnsi="Times New Roman" w:cs="Times New Roman"/>
          <w:sz w:val="28"/>
          <w:szCs w:val="28"/>
          <w:lang w:val="ru-MD"/>
        </w:rPr>
        <w:t>Республики.</w:t>
      </w:r>
    </w:p>
    <w:p w14:paraId="52B9FB5D" w14:textId="77777777" w:rsidR="009D3EE0" w:rsidRPr="009D3EE0" w:rsidRDefault="00482E74" w:rsidP="007C6CC1">
      <w:pPr>
        <w:kinsoku w:val="0"/>
        <w:overflowPunct w:val="0"/>
        <w:autoSpaceDE w:val="0"/>
        <w:autoSpaceDN w:val="0"/>
        <w:adjustRightInd w:val="0"/>
        <w:spacing w:before="27" w:after="0"/>
        <w:ind w:firstLine="672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Провели</w:t>
      </w:r>
      <w:r w:rsidRPr="00482E74">
        <w:rPr>
          <w:rFonts w:ascii="Times New Roman" w:hAnsi="Times New Roman" w:cs="Times New Roman"/>
          <w:spacing w:val="3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анализ</w:t>
      </w:r>
      <w:r w:rsidRPr="00482E74">
        <w:rPr>
          <w:rFonts w:ascii="Times New Roman" w:hAnsi="Times New Roman" w:cs="Times New Roman"/>
          <w:spacing w:val="3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планов-графиков</w:t>
      </w:r>
      <w:r w:rsidRPr="00482E74">
        <w:rPr>
          <w:rFonts w:ascii="Times New Roman" w:hAnsi="Times New Roman" w:cs="Times New Roman"/>
          <w:spacing w:val="1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</w:t>
      </w:r>
      <w:r w:rsidRPr="00482E74">
        <w:rPr>
          <w:rFonts w:ascii="Times New Roman" w:hAnsi="Times New Roman" w:cs="Times New Roman"/>
          <w:spacing w:val="2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раскорчевке</w:t>
      </w:r>
      <w:r w:rsidRPr="00482E74">
        <w:rPr>
          <w:rFonts w:ascii="Times New Roman" w:hAnsi="Times New Roman" w:cs="Times New Roman"/>
          <w:spacing w:val="3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многолетних</w:t>
      </w:r>
      <w:r w:rsidRPr="00482E74">
        <w:rPr>
          <w:rFonts w:ascii="Times New Roman" w:hAnsi="Times New Roman" w:cs="Times New Roman"/>
          <w:spacing w:val="4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насаждений</w:t>
      </w:r>
      <w:r w:rsidRPr="00482E74">
        <w:rPr>
          <w:rFonts w:ascii="Times New Roman" w:hAnsi="Times New Roman" w:cs="Times New Roman"/>
          <w:spacing w:val="2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1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разрезе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землепользователей</w:t>
      </w:r>
      <w:r w:rsidRPr="00482E74">
        <w:rPr>
          <w:rFonts w:ascii="Times New Roman" w:hAnsi="Times New Roman" w:cs="Times New Roman"/>
          <w:spacing w:val="-37"/>
          <w:w w:val="105"/>
          <w:sz w:val="28"/>
          <w:szCs w:val="28"/>
          <w:lang w:val="ru-MD"/>
        </w:rPr>
        <w:t xml:space="preserve"> 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Слободзейского</w:t>
      </w:r>
      <w:proofErr w:type="spellEnd"/>
      <w:r w:rsidRPr="00482E74">
        <w:rPr>
          <w:rFonts w:ascii="Times New Roman" w:hAnsi="Times New Roman" w:cs="Times New Roman"/>
          <w:spacing w:val="-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района</w:t>
      </w:r>
      <w:r w:rsidRPr="00482E74">
        <w:rPr>
          <w:rFonts w:ascii="Times New Roman" w:hAnsi="Times New Roman" w:cs="Times New Roman"/>
          <w:spacing w:val="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и</w:t>
      </w:r>
      <w:r w:rsidRPr="00482E74">
        <w:rPr>
          <w:rFonts w:ascii="Times New Roman" w:hAnsi="Times New Roman" w:cs="Times New Roman"/>
          <w:spacing w:val="-5"/>
          <w:w w:val="105"/>
          <w:sz w:val="28"/>
          <w:szCs w:val="28"/>
          <w:lang w:val="ru-MD"/>
        </w:rPr>
        <w:t xml:space="preserve"> 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собmодения</w:t>
      </w:r>
      <w:proofErr w:type="spellEnd"/>
      <w:r w:rsidRPr="00482E74">
        <w:rPr>
          <w:rFonts w:ascii="Times New Roman" w:hAnsi="Times New Roman" w:cs="Times New Roman"/>
          <w:spacing w:val="-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сроков раскорчевки.</w:t>
      </w:r>
    </w:p>
    <w:p w14:paraId="097002B7" w14:textId="395581AB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after="0"/>
        <w:ind w:firstLine="672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За</w:t>
      </w:r>
      <w:r w:rsidRPr="00482E74">
        <w:rPr>
          <w:rFonts w:ascii="Times New Roman" w:hAnsi="Times New Roman" w:cs="Times New Roman"/>
          <w:spacing w:val="5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2022</w:t>
      </w:r>
      <w:r w:rsidRPr="00482E74">
        <w:rPr>
          <w:rFonts w:ascii="Times New Roman" w:hAnsi="Times New Roman" w:cs="Times New Roman"/>
          <w:spacing w:val="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год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области</w:t>
      </w:r>
      <w:r w:rsidRPr="00482E74">
        <w:rPr>
          <w:rFonts w:ascii="Times New Roman" w:hAnsi="Times New Roman" w:cs="Times New Roman"/>
          <w:spacing w:val="1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охраны</w:t>
      </w:r>
      <w:r w:rsidRPr="00482E74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окружающей</w:t>
      </w:r>
      <w:r w:rsidRPr="00482E74">
        <w:rPr>
          <w:rFonts w:ascii="Times New Roman" w:hAnsi="Times New Roman" w:cs="Times New Roman"/>
          <w:spacing w:val="2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среды</w:t>
      </w:r>
      <w:r w:rsidRPr="00482E74">
        <w:rPr>
          <w:rFonts w:ascii="Times New Roman" w:hAnsi="Times New Roman" w:cs="Times New Roman"/>
          <w:spacing w:val="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главными</w:t>
      </w:r>
      <w:r w:rsidRPr="00482E74">
        <w:rPr>
          <w:rFonts w:ascii="Times New Roman" w:hAnsi="Times New Roman" w:cs="Times New Roman"/>
          <w:spacing w:val="4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специалистами</w:t>
      </w:r>
      <w:r w:rsidRPr="00482E74">
        <w:rPr>
          <w:rFonts w:ascii="Times New Roman" w:hAnsi="Times New Roman" w:cs="Times New Roman"/>
          <w:spacing w:val="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(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поприродопользованию</w:t>
      </w:r>
      <w:proofErr w:type="spellEnd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)</w:t>
      </w:r>
      <w:r w:rsidR="009D3EE0" w:rsidRPr="009D3EE0">
        <w:rPr>
          <w:rFonts w:ascii="Times New Roman" w:hAnsi="Times New Roman" w:cs="Times New Roman"/>
          <w:spacing w:val="26"/>
          <w:w w:val="105"/>
          <w:sz w:val="28"/>
          <w:szCs w:val="28"/>
          <w:lang w:val="ru-MD"/>
        </w:rPr>
        <w:t xml:space="preserve"> 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СУСХПРиЭ</w:t>
      </w:r>
      <w:proofErr w:type="spellEnd"/>
      <w:r w:rsidRPr="00482E74">
        <w:rPr>
          <w:rFonts w:ascii="Times New Roman" w:hAnsi="Times New Roman" w:cs="Times New Roman"/>
          <w:spacing w:val="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проведено</w:t>
      </w:r>
      <w:r w:rsidRPr="00482E74">
        <w:rPr>
          <w:rFonts w:ascii="Times New Roman" w:hAnsi="Times New Roman" w:cs="Times New Roman"/>
          <w:spacing w:val="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обследование</w:t>
      </w:r>
      <w:r w:rsidRPr="00482E74">
        <w:rPr>
          <w:rFonts w:ascii="Times New Roman" w:hAnsi="Times New Roman" w:cs="Times New Roman"/>
          <w:spacing w:val="5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90</w:t>
      </w:r>
      <w:r w:rsidRPr="00482E74">
        <w:rPr>
          <w:rFonts w:ascii="Times New Roman" w:hAnsi="Times New Roman" w:cs="Times New Roman"/>
          <w:spacing w:val="4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объектов</w:t>
      </w:r>
      <w:r w:rsidRPr="00482E74">
        <w:rPr>
          <w:rFonts w:ascii="Times New Roman" w:hAnsi="Times New Roman" w:cs="Times New Roman"/>
          <w:spacing w:val="4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на</w:t>
      </w:r>
      <w:r w:rsidRPr="00482E74">
        <w:rPr>
          <w:rFonts w:ascii="Times New Roman" w:hAnsi="Times New Roman" w:cs="Times New Roman"/>
          <w:spacing w:val="4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предмет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="009D3EE0" w:rsidRPr="009D3EE0">
        <w:rPr>
          <w:rFonts w:ascii="Times New Roman" w:hAnsi="Times New Roman" w:cs="Times New Roman"/>
          <w:w w:val="105"/>
          <w:sz w:val="28"/>
          <w:szCs w:val="28"/>
          <w:lang w:val="ru-MD"/>
        </w:rPr>
        <w:t xml:space="preserve">ыполнения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природоохранного</w:t>
      </w:r>
      <w:r w:rsidRPr="00482E74">
        <w:rPr>
          <w:rFonts w:ascii="Times New Roman" w:hAnsi="Times New Roman" w:cs="Times New Roman"/>
          <w:spacing w:val="3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Законодательства</w:t>
      </w:r>
      <w:r w:rsidRPr="00482E74">
        <w:rPr>
          <w:rFonts w:ascii="Times New Roman" w:hAnsi="Times New Roman" w:cs="Times New Roman"/>
          <w:spacing w:val="3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ПМР</w:t>
      </w:r>
      <w:r w:rsidRPr="00482E74">
        <w:rPr>
          <w:rFonts w:ascii="Times New Roman" w:hAnsi="Times New Roman" w:cs="Times New Roman"/>
          <w:spacing w:val="3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и</w:t>
      </w:r>
      <w:r w:rsidRPr="00482E74">
        <w:rPr>
          <w:rFonts w:ascii="Times New Roman" w:hAnsi="Times New Roman" w:cs="Times New Roman"/>
          <w:spacing w:val="3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составлены</w:t>
      </w:r>
      <w:r w:rsidRPr="00482E74">
        <w:rPr>
          <w:rFonts w:ascii="Times New Roman" w:hAnsi="Times New Roman" w:cs="Times New Roman"/>
          <w:spacing w:val="5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акты</w:t>
      </w:r>
      <w:r w:rsidRPr="00482E74">
        <w:rPr>
          <w:rFonts w:ascii="Times New Roman" w:hAnsi="Times New Roman" w:cs="Times New Roman"/>
          <w:spacing w:val="3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обследования</w:t>
      </w:r>
      <w:r w:rsidRPr="00482E74">
        <w:rPr>
          <w:rFonts w:ascii="Times New Roman" w:hAnsi="Times New Roman" w:cs="Times New Roman"/>
          <w:spacing w:val="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том,</w:t>
      </w:r>
      <w:r w:rsidRPr="00482E74">
        <w:rPr>
          <w:rFonts w:ascii="Times New Roman" w:hAnsi="Times New Roman" w:cs="Times New Roman"/>
          <w:spacing w:val="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числе:</w:t>
      </w:r>
    </w:p>
    <w:p w14:paraId="2924D11E" w14:textId="77777777" w:rsidR="00482E74" w:rsidRPr="00482E74" w:rsidRDefault="00482E74" w:rsidP="007C6CC1">
      <w:pPr>
        <w:numPr>
          <w:ilvl w:val="0"/>
          <w:numId w:val="43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lastRenderedPageBreak/>
        <w:t>для</w:t>
      </w:r>
      <w:r w:rsidRPr="00482E74">
        <w:rPr>
          <w:rFonts w:ascii="Times New Roman" w:hAnsi="Times New Roman" w:cs="Times New Roman"/>
          <w:spacing w:val="-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оформления</w:t>
      </w:r>
      <w:r w:rsidRPr="00482E74">
        <w:rPr>
          <w:rFonts w:ascii="Times New Roman" w:hAnsi="Times New Roman" w:cs="Times New Roman"/>
          <w:spacing w:val="2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разрешения</w:t>
      </w:r>
      <w:r w:rsidRPr="00482E74">
        <w:rPr>
          <w:rFonts w:ascii="Times New Roman" w:hAnsi="Times New Roman" w:cs="Times New Roman"/>
          <w:spacing w:val="1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на</w:t>
      </w:r>
      <w:r w:rsidRPr="00482E74">
        <w:rPr>
          <w:rFonts w:ascii="Times New Roman" w:hAnsi="Times New Roman" w:cs="Times New Roman"/>
          <w:spacing w:val="-3"/>
          <w:w w:val="105"/>
          <w:sz w:val="28"/>
          <w:szCs w:val="28"/>
          <w:lang w:val="ru-MD"/>
        </w:rPr>
        <w:t xml:space="preserve"> 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спецводопользования</w:t>
      </w:r>
      <w:proofErr w:type="spellEnd"/>
      <w:r w:rsidRPr="00482E74">
        <w:rPr>
          <w:rFonts w:ascii="Times New Roman" w:hAnsi="Times New Roman" w:cs="Times New Roman"/>
          <w:spacing w:val="-2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</w:t>
      </w:r>
      <w:r w:rsidRPr="00482E74">
        <w:rPr>
          <w:rFonts w:ascii="Times New Roman" w:hAnsi="Times New Roman" w:cs="Times New Roman"/>
          <w:spacing w:val="5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24</w:t>
      </w:r>
      <w:r w:rsidRPr="00482E74">
        <w:rPr>
          <w:rFonts w:ascii="Times New Roman" w:hAnsi="Times New Roman" w:cs="Times New Roman"/>
          <w:spacing w:val="-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актов;</w:t>
      </w:r>
    </w:p>
    <w:p w14:paraId="04772CF1" w14:textId="77777777" w:rsidR="00482E74" w:rsidRPr="00482E74" w:rsidRDefault="00482E74" w:rsidP="007C6CC1">
      <w:pPr>
        <w:numPr>
          <w:ilvl w:val="0"/>
          <w:numId w:val="43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5" w:after="0"/>
        <w:ind w:left="0" w:firstLine="0"/>
        <w:jc w:val="both"/>
        <w:rPr>
          <w:rFonts w:ascii="Times New Roman" w:hAnsi="Times New Roman" w:cs="Times New Roman"/>
          <w:w w:val="110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снятие</w:t>
      </w:r>
      <w:r w:rsidRPr="00482E74">
        <w:rPr>
          <w:rFonts w:ascii="Times New Roman" w:hAnsi="Times New Roman" w:cs="Times New Roman"/>
          <w:spacing w:val="6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пломбы</w:t>
      </w:r>
      <w:r w:rsidRPr="00482E74">
        <w:rPr>
          <w:rFonts w:ascii="Times New Roman" w:hAnsi="Times New Roman" w:cs="Times New Roman"/>
          <w:spacing w:val="-2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с</w:t>
      </w:r>
      <w:r w:rsidRPr="00482E74">
        <w:rPr>
          <w:rFonts w:ascii="Times New Roman" w:hAnsi="Times New Roman" w:cs="Times New Roman"/>
          <w:spacing w:val="-5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приборов</w:t>
      </w:r>
      <w:r w:rsidRPr="00482E74">
        <w:rPr>
          <w:rFonts w:ascii="Times New Roman" w:hAnsi="Times New Roman" w:cs="Times New Roman"/>
          <w:spacing w:val="8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учета</w:t>
      </w:r>
      <w:r w:rsidRPr="00482E74">
        <w:rPr>
          <w:rFonts w:ascii="Times New Roman" w:hAnsi="Times New Roman" w:cs="Times New Roman"/>
          <w:spacing w:val="-3"/>
          <w:w w:val="110"/>
          <w:sz w:val="28"/>
          <w:szCs w:val="28"/>
          <w:lang w:val="ru-MD"/>
        </w:rPr>
        <w:t xml:space="preserve"> </w:t>
      </w:r>
      <w:proofErr w:type="spellStart"/>
      <w:proofErr w:type="gramStart"/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арт.скважин</w:t>
      </w:r>
      <w:proofErr w:type="spellEnd"/>
      <w:proofErr w:type="gramEnd"/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-</w:t>
      </w:r>
      <w:r w:rsidRPr="00482E74">
        <w:rPr>
          <w:rFonts w:ascii="Times New Roman" w:hAnsi="Times New Roman" w:cs="Times New Roman"/>
          <w:spacing w:val="10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35</w:t>
      </w:r>
      <w:r w:rsidRPr="00482E74">
        <w:rPr>
          <w:rFonts w:ascii="Times New Roman" w:hAnsi="Times New Roman" w:cs="Times New Roman"/>
          <w:spacing w:val="-7"/>
          <w:w w:val="110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10"/>
          <w:sz w:val="28"/>
          <w:szCs w:val="28"/>
          <w:lang w:val="ru-MD"/>
        </w:rPr>
        <w:t>актов;</w:t>
      </w:r>
    </w:p>
    <w:p w14:paraId="6B03C023" w14:textId="77777777" w:rsidR="00482E74" w:rsidRPr="00482E74" w:rsidRDefault="00482E74" w:rsidP="007C6CC1">
      <w:pPr>
        <w:numPr>
          <w:ilvl w:val="0"/>
          <w:numId w:val="43"/>
        </w:numPr>
        <w:tabs>
          <w:tab w:val="left" w:pos="142"/>
          <w:tab w:val="left" w:pos="322"/>
        </w:tabs>
        <w:kinsoku w:val="0"/>
        <w:overflowPunct w:val="0"/>
        <w:autoSpaceDE w:val="0"/>
        <w:autoSpaceDN w:val="0"/>
        <w:adjustRightInd w:val="0"/>
        <w:spacing w:before="28" w:after="0"/>
        <w:ind w:left="0" w:firstLine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</w:t>
      </w:r>
      <w:r w:rsidRPr="00482E74">
        <w:rPr>
          <w:rFonts w:ascii="Times New Roman" w:hAnsi="Times New Roman" w:cs="Times New Roman"/>
          <w:spacing w:val="-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обследованию</w:t>
      </w:r>
      <w:r w:rsidRPr="00482E74">
        <w:rPr>
          <w:rFonts w:ascii="Times New Roman" w:hAnsi="Times New Roman" w:cs="Times New Roman"/>
          <w:spacing w:val="1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деревьев,</w:t>
      </w:r>
      <w:r w:rsidRPr="00482E74">
        <w:rPr>
          <w:rFonts w:ascii="Times New Roman" w:hAnsi="Times New Roman" w:cs="Times New Roman"/>
          <w:spacing w:val="1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подлежащих</w:t>
      </w:r>
      <w:r w:rsidRPr="00482E74">
        <w:rPr>
          <w:rFonts w:ascii="Times New Roman" w:hAnsi="Times New Roman" w:cs="Times New Roman"/>
          <w:spacing w:val="2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спилу</w:t>
      </w:r>
      <w:r w:rsidRPr="00482E74">
        <w:rPr>
          <w:rFonts w:ascii="Times New Roman" w:hAnsi="Times New Roman" w:cs="Times New Roman"/>
          <w:spacing w:val="-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</w:t>
      </w:r>
      <w:r w:rsidRPr="00482E74">
        <w:rPr>
          <w:rFonts w:ascii="Times New Roman" w:hAnsi="Times New Roman" w:cs="Times New Roman"/>
          <w:spacing w:val="5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21</w:t>
      </w:r>
      <w:r w:rsidRPr="00482E74">
        <w:rPr>
          <w:rFonts w:ascii="Times New Roman" w:hAnsi="Times New Roman" w:cs="Times New Roman"/>
          <w:spacing w:val="-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актов;</w:t>
      </w:r>
    </w:p>
    <w:p w14:paraId="09EEED76" w14:textId="77777777" w:rsidR="00482E74" w:rsidRPr="00482E74" w:rsidRDefault="00482E74" w:rsidP="007C6CC1">
      <w:pPr>
        <w:numPr>
          <w:ilvl w:val="0"/>
          <w:numId w:val="43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4" w:after="0"/>
        <w:ind w:left="0" w:firstLine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условно</w:t>
      </w:r>
      <w:r w:rsidRPr="00482E74">
        <w:rPr>
          <w:rFonts w:ascii="Times New Roman" w:hAnsi="Times New Roman" w:cs="Times New Roman"/>
          <w:spacing w:val="1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чистые</w:t>
      </w:r>
      <w:r w:rsidRPr="00482E74">
        <w:rPr>
          <w:rFonts w:ascii="Times New Roman" w:hAnsi="Times New Roman" w:cs="Times New Roman"/>
          <w:spacing w:val="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земли</w:t>
      </w:r>
      <w:r w:rsidRPr="00482E74">
        <w:rPr>
          <w:rFonts w:ascii="Times New Roman" w:hAnsi="Times New Roman" w:cs="Times New Roman"/>
          <w:spacing w:val="-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</w:t>
      </w:r>
      <w:r w:rsidRPr="00482E74">
        <w:rPr>
          <w:rFonts w:ascii="Times New Roman" w:hAnsi="Times New Roman" w:cs="Times New Roman"/>
          <w:spacing w:val="5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1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акт;</w:t>
      </w:r>
    </w:p>
    <w:p w14:paraId="2E188D54" w14:textId="77777777" w:rsidR="00482E74" w:rsidRPr="00482E74" w:rsidRDefault="00482E74" w:rsidP="007C6CC1">
      <w:pPr>
        <w:numPr>
          <w:ilvl w:val="0"/>
          <w:numId w:val="43"/>
        </w:numPr>
        <w:tabs>
          <w:tab w:val="left" w:pos="259"/>
        </w:tabs>
        <w:kinsoku w:val="0"/>
        <w:overflowPunct w:val="0"/>
        <w:autoSpaceDE w:val="0"/>
        <w:autoSpaceDN w:val="0"/>
        <w:adjustRightInd w:val="0"/>
        <w:spacing w:before="33" w:after="0"/>
        <w:ind w:left="258" w:hanging="14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получения</w:t>
      </w:r>
      <w:r w:rsidRPr="00482E74">
        <w:rPr>
          <w:rFonts w:ascii="Times New Roman" w:hAnsi="Times New Roman" w:cs="Times New Roman"/>
          <w:spacing w:val="1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лесорубочного</w:t>
      </w:r>
      <w:r w:rsidRPr="00482E74">
        <w:rPr>
          <w:rFonts w:ascii="Times New Roman" w:hAnsi="Times New Roman" w:cs="Times New Roman"/>
          <w:spacing w:val="2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билета</w:t>
      </w:r>
      <w:r w:rsidRPr="00482E74">
        <w:rPr>
          <w:rFonts w:ascii="Times New Roman" w:hAnsi="Times New Roman" w:cs="Times New Roman"/>
          <w:spacing w:val="-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</w:t>
      </w:r>
      <w:r w:rsidRPr="00482E74">
        <w:rPr>
          <w:rFonts w:ascii="Times New Roman" w:hAnsi="Times New Roman" w:cs="Times New Roman"/>
          <w:spacing w:val="4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9</w:t>
      </w:r>
      <w:r w:rsidRPr="00482E74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акта.</w:t>
      </w:r>
    </w:p>
    <w:p w14:paraId="3E17950F" w14:textId="0E89EF15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1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отчетном</w:t>
      </w:r>
      <w:r w:rsidRPr="00482E74">
        <w:rPr>
          <w:rFonts w:ascii="Times New Roman" w:hAnsi="Times New Roman" w:cs="Times New Roman"/>
          <w:spacing w:val="2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периоде</w:t>
      </w:r>
      <w:r w:rsidRPr="00482E74">
        <w:rPr>
          <w:rFonts w:ascii="Times New Roman" w:hAnsi="Times New Roman" w:cs="Times New Roman"/>
          <w:spacing w:val="2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принимали</w:t>
      </w:r>
      <w:r w:rsidRPr="00482E74">
        <w:rPr>
          <w:rFonts w:ascii="Times New Roman" w:hAnsi="Times New Roman" w:cs="Times New Roman"/>
          <w:spacing w:val="3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участие</w:t>
      </w:r>
      <w:r w:rsidRPr="00482E74">
        <w:rPr>
          <w:rFonts w:ascii="Times New Roman" w:hAnsi="Times New Roman" w:cs="Times New Roman"/>
          <w:spacing w:val="2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2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работе</w:t>
      </w:r>
      <w:r w:rsidRPr="00482E74">
        <w:rPr>
          <w:rFonts w:ascii="Times New Roman" w:hAnsi="Times New Roman" w:cs="Times New Roman"/>
          <w:spacing w:val="1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32</w:t>
      </w:r>
      <w:r w:rsidRPr="00482E74">
        <w:rPr>
          <w:rFonts w:ascii="Times New Roman" w:hAnsi="Times New Roman" w:cs="Times New Roman"/>
          <w:spacing w:val="1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заседаний</w:t>
      </w:r>
      <w:r w:rsidRPr="00482E74">
        <w:rPr>
          <w:rFonts w:ascii="Times New Roman" w:hAnsi="Times New Roman" w:cs="Times New Roman"/>
          <w:spacing w:val="4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комиссий,</w:t>
      </w:r>
      <w:r w:rsidRPr="00482E74">
        <w:rPr>
          <w:rFonts w:ascii="Times New Roman" w:hAnsi="Times New Roman" w:cs="Times New Roman"/>
          <w:spacing w:val="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созданных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при</w:t>
      </w:r>
      <w:r w:rsidRPr="00482E74">
        <w:rPr>
          <w:rFonts w:ascii="Times New Roman" w:hAnsi="Times New Roman" w:cs="Times New Roman"/>
          <w:spacing w:val="35"/>
          <w:w w:val="105"/>
          <w:sz w:val="28"/>
          <w:szCs w:val="28"/>
          <w:lang w:val="ru-MD"/>
        </w:rPr>
        <w:t xml:space="preserve"> </w:t>
      </w:r>
      <w:r w:rsidR="009D3EE0" w:rsidRPr="009D3EE0">
        <w:rPr>
          <w:rFonts w:ascii="Times New Roman" w:hAnsi="Times New Roman" w:cs="Times New Roman"/>
          <w:spacing w:val="35"/>
          <w:w w:val="105"/>
          <w:sz w:val="28"/>
          <w:szCs w:val="28"/>
          <w:lang w:val="ru-MD"/>
        </w:rPr>
        <w:t>го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садминистрации</w:t>
      </w:r>
      <w:r w:rsidRPr="00482E74">
        <w:rPr>
          <w:rFonts w:ascii="Times New Roman" w:hAnsi="Times New Roman" w:cs="Times New Roman"/>
          <w:spacing w:val="-13"/>
          <w:w w:val="105"/>
          <w:sz w:val="28"/>
          <w:szCs w:val="28"/>
          <w:lang w:val="ru-MD"/>
        </w:rPr>
        <w:t xml:space="preserve"> </w:t>
      </w:r>
      <w:proofErr w:type="spellStart"/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Слободзейского</w:t>
      </w:r>
      <w:proofErr w:type="spellEnd"/>
      <w:r w:rsidRPr="00482E74">
        <w:rPr>
          <w:rFonts w:ascii="Times New Roman" w:hAnsi="Times New Roman" w:cs="Times New Roman"/>
          <w:spacing w:val="-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района,</w:t>
      </w:r>
      <w:r w:rsidRPr="00482E74">
        <w:rPr>
          <w:rFonts w:ascii="Times New Roman" w:hAnsi="Times New Roman" w:cs="Times New Roman"/>
          <w:spacing w:val="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том, числе:</w:t>
      </w:r>
    </w:p>
    <w:p w14:paraId="29BE31F9" w14:textId="6E0481DC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before="2" w:after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-13</w:t>
      </w:r>
      <w:r w:rsidRPr="00482E74">
        <w:rPr>
          <w:rFonts w:ascii="Times New Roman" w:hAnsi="Times New Roman" w:cs="Times New Roman"/>
          <w:spacing w:val="-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меж.</w:t>
      </w:r>
      <w:r w:rsidR="009D3EE0" w:rsidRPr="009D3EE0">
        <w:rPr>
          <w:rFonts w:ascii="Times New Roman" w:hAnsi="Times New Roman" w:cs="Times New Roman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ведомственн</w:t>
      </w:r>
      <w:r w:rsidR="009D3EE0" w:rsidRPr="009D3EE0">
        <w:rPr>
          <w:rFonts w:ascii="Times New Roman" w:hAnsi="Times New Roman" w:cs="Times New Roman"/>
          <w:w w:val="105"/>
          <w:sz w:val="28"/>
          <w:szCs w:val="28"/>
          <w:lang w:val="ru-MD"/>
        </w:rPr>
        <w:t>ых</w:t>
      </w:r>
      <w:r w:rsidRPr="00482E74">
        <w:rPr>
          <w:rFonts w:ascii="Times New Roman" w:hAnsi="Times New Roman" w:cs="Times New Roman"/>
          <w:spacing w:val="-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комиссии;</w:t>
      </w:r>
    </w:p>
    <w:p w14:paraId="008FE8EA" w14:textId="77777777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before="34" w:after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-16 административных</w:t>
      </w:r>
      <w:r w:rsidRPr="00482E74">
        <w:rPr>
          <w:rFonts w:ascii="Times New Roman" w:hAnsi="Times New Roman" w:cs="Times New Roman"/>
          <w:spacing w:val="-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комиссии;</w:t>
      </w:r>
    </w:p>
    <w:p w14:paraId="2BE7091D" w14:textId="77777777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before="33" w:after="0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-3</w:t>
      </w:r>
      <w:r w:rsidRPr="00482E74">
        <w:rPr>
          <w:rFonts w:ascii="Times New Roman" w:hAnsi="Times New Roman" w:cs="Times New Roman"/>
          <w:spacing w:val="-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комиссии</w:t>
      </w:r>
      <w:r w:rsidRPr="00482E74">
        <w:rPr>
          <w:rFonts w:ascii="Times New Roman" w:hAnsi="Times New Roman" w:cs="Times New Roman"/>
          <w:spacing w:val="1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приемке</w:t>
      </w:r>
      <w:r w:rsidRPr="00482E74">
        <w:rPr>
          <w:rFonts w:ascii="Times New Roman" w:hAnsi="Times New Roman" w:cs="Times New Roman"/>
          <w:spacing w:val="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объектов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</w:t>
      </w:r>
      <w:r w:rsidRPr="00482E74">
        <w:rPr>
          <w:rFonts w:ascii="Times New Roman" w:hAnsi="Times New Roman" w:cs="Times New Roman"/>
          <w:spacing w:val="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эксплуатации.</w:t>
      </w:r>
    </w:p>
    <w:p w14:paraId="5955688A" w14:textId="5A9DD25B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before="33" w:after="0"/>
        <w:ind w:firstLine="713"/>
        <w:jc w:val="both"/>
        <w:rPr>
          <w:rFonts w:ascii="Times New Roman" w:hAnsi="Times New Roman" w:cs="Times New Roman"/>
          <w:w w:val="105"/>
          <w:sz w:val="28"/>
          <w:szCs w:val="28"/>
          <w:lang w:val="ru-MD"/>
        </w:rPr>
      </w:pP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На</w:t>
      </w:r>
      <w:r w:rsidRPr="00482E74">
        <w:rPr>
          <w:rFonts w:ascii="Times New Roman" w:hAnsi="Times New Roman" w:cs="Times New Roman"/>
          <w:spacing w:val="-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основании</w:t>
      </w:r>
      <w:r w:rsidRPr="00482E74">
        <w:rPr>
          <w:rFonts w:ascii="Times New Roman" w:hAnsi="Times New Roman" w:cs="Times New Roman"/>
          <w:spacing w:val="1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Распоряжения</w:t>
      </w:r>
      <w:r w:rsidRPr="00482E74">
        <w:rPr>
          <w:rFonts w:ascii="Times New Roman" w:hAnsi="Times New Roman" w:cs="Times New Roman"/>
          <w:spacing w:val="1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Правительства</w:t>
      </w:r>
      <w:r w:rsidRPr="00482E74">
        <w:rPr>
          <w:rFonts w:ascii="Times New Roman" w:hAnsi="Times New Roman" w:cs="Times New Roman"/>
          <w:spacing w:val="2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Приднестровской</w:t>
      </w:r>
      <w:r w:rsidRPr="00482E74">
        <w:rPr>
          <w:rFonts w:ascii="Times New Roman" w:hAnsi="Times New Roman" w:cs="Times New Roman"/>
          <w:spacing w:val="-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Молдавской Республики</w:t>
      </w:r>
      <w:r w:rsidRPr="00482E74">
        <w:rPr>
          <w:rFonts w:ascii="Times New Roman" w:hAnsi="Times New Roman" w:cs="Times New Roman"/>
          <w:spacing w:val="1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от 21 февраля</w:t>
      </w:r>
      <w:r w:rsidRPr="00482E74">
        <w:rPr>
          <w:rFonts w:ascii="Times New Roman" w:hAnsi="Times New Roman" w:cs="Times New Roman"/>
          <w:spacing w:val="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2021</w:t>
      </w:r>
      <w:r w:rsidRPr="00482E74">
        <w:rPr>
          <w:rFonts w:ascii="Times New Roman" w:hAnsi="Times New Roman" w:cs="Times New Roman"/>
          <w:spacing w:val="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года</w:t>
      </w:r>
      <w:r w:rsidRPr="00482E74">
        <w:rPr>
          <w:rFonts w:ascii="Times New Roman" w:hAnsi="Times New Roman" w:cs="Times New Roman"/>
          <w:spacing w:val="-17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№1ООр</w:t>
      </w:r>
      <w:r w:rsidRPr="00482E74">
        <w:rPr>
          <w:rFonts w:ascii="Times New Roman" w:hAnsi="Times New Roman" w:cs="Times New Roman"/>
          <w:spacing w:val="1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«Об</w:t>
      </w:r>
      <w:r w:rsidRPr="00482E74">
        <w:rPr>
          <w:rFonts w:ascii="Times New Roman" w:hAnsi="Times New Roman" w:cs="Times New Roman"/>
          <w:spacing w:val="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утверждении</w:t>
      </w:r>
      <w:r w:rsidRPr="00482E74">
        <w:rPr>
          <w:rFonts w:ascii="Times New Roman" w:hAnsi="Times New Roman" w:cs="Times New Roman"/>
          <w:spacing w:val="-8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плана</w:t>
      </w:r>
      <w:r w:rsidRPr="00482E74">
        <w:rPr>
          <w:rFonts w:ascii="Times New Roman" w:hAnsi="Times New Roman" w:cs="Times New Roman"/>
          <w:spacing w:val="-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мероприятий по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профилактике</w:t>
      </w:r>
      <w:r w:rsidRPr="00482E74">
        <w:rPr>
          <w:rFonts w:ascii="Times New Roman" w:hAnsi="Times New Roman" w:cs="Times New Roman"/>
          <w:spacing w:val="19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появления</w:t>
      </w:r>
      <w:r w:rsidRPr="00482E74">
        <w:rPr>
          <w:rFonts w:ascii="Times New Roman" w:hAnsi="Times New Roman" w:cs="Times New Roman"/>
          <w:spacing w:val="1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и</w:t>
      </w:r>
      <w:r w:rsidRPr="00482E74">
        <w:rPr>
          <w:rFonts w:ascii="Times New Roman" w:hAnsi="Times New Roman" w:cs="Times New Roman"/>
          <w:spacing w:val="-1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борьбе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амброзией</w:t>
      </w:r>
      <w:r w:rsidRPr="00482E74">
        <w:rPr>
          <w:rFonts w:ascii="Times New Roman" w:hAnsi="Times New Roman" w:cs="Times New Roman"/>
          <w:spacing w:val="21"/>
          <w:w w:val="105"/>
          <w:sz w:val="28"/>
          <w:szCs w:val="28"/>
          <w:lang w:val="ru-MD"/>
        </w:rPr>
        <w:t xml:space="preserve"> </w:t>
      </w:r>
      <w:r w:rsidR="009D3EE0" w:rsidRPr="009D3EE0">
        <w:rPr>
          <w:rFonts w:ascii="Times New Roman" w:hAnsi="Times New Roman" w:cs="Times New Roman"/>
          <w:w w:val="105"/>
          <w:sz w:val="28"/>
          <w:szCs w:val="28"/>
          <w:lang w:val="ru-MD"/>
        </w:rPr>
        <w:t>полыннолистной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»</w:t>
      </w:r>
      <w:r w:rsidRPr="00482E74">
        <w:rPr>
          <w:rFonts w:ascii="Times New Roman" w:hAnsi="Times New Roman" w:cs="Times New Roman"/>
          <w:spacing w:val="-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главные</w:t>
      </w:r>
      <w:r w:rsidRPr="00482E74">
        <w:rPr>
          <w:rFonts w:ascii="Times New Roman" w:hAnsi="Times New Roman" w:cs="Times New Roman"/>
          <w:spacing w:val="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специалисты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управления</w:t>
      </w:r>
      <w:r w:rsidRPr="00482E74">
        <w:rPr>
          <w:rFonts w:ascii="Times New Roman" w:hAnsi="Times New Roman" w:cs="Times New Roman"/>
          <w:spacing w:val="1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осуществляют</w:t>
      </w:r>
      <w:r w:rsidRPr="00482E74">
        <w:rPr>
          <w:rFonts w:ascii="Times New Roman" w:hAnsi="Times New Roman" w:cs="Times New Roman"/>
          <w:spacing w:val="10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выезды</w:t>
      </w:r>
      <w:r w:rsidRPr="00482E74">
        <w:rPr>
          <w:rFonts w:ascii="Times New Roman" w:hAnsi="Times New Roman" w:cs="Times New Roman"/>
          <w:spacing w:val="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для</w:t>
      </w:r>
      <w:r w:rsidRPr="00482E74">
        <w:rPr>
          <w:rFonts w:ascii="Times New Roman" w:hAnsi="Times New Roman" w:cs="Times New Roman"/>
          <w:spacing w:val="-1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проведения</w:t>
      </w:r>
      <w:r w:rsidRPr="00482E74">
        <w:rPr>
          <w:rFonts w:ascii="Times New Roman" w:hAnsi="Times New Roman" w:cs="Times New Roman"/>
          <w:spacing w:val="12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внеплановых</w:t>
      </w:r>
      <w:r w:rsidRPr="00482E74">
        <w:rPr>
          <w:rFonts w:ascii="Times New Roman" w:hAnsi="Times New Roman" w:cs="Times New Roman"/>
          <w:spacing w:val="-16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мероприятий</w:t>
      </w:r>
      <w:r w:rsidRPr="00482E74">
        <w:rPr>
          <w:rFonts w:ascii="Times New Roman" w:hAnsi="Times New Roman" w:cs="Times New Roman"/>
          <w:spacing w:val="-5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согласно</w:t>
      </w:r>
      <w:r w:rsidRPr="00482E74">
        <w:rPr>
          <w:rFonts w:ascii="Times New Roman" w:hAnsi="Times New Roman" w:cs="Times New Roman"/>
          <w:spacing w:val="3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утвержденного</w:t>
      </w:r>
      <w:r w:rsidRPr="00482E74">
        <w:rPr>
          <w:rFonts w:ascii="Times New Roman" w:hAnsi="Times New Roman" w:cs="Times New Roman"/>
          <w:spacing w:val="24"/>
          <w:w w:val="105"/>
          <w:sz w:val="28"/>
          <w:szCs w:val="28"/>
          <w:lang w:val="ru-MD"/>
        </w:rPr>
        <w:t xml:space="preserve"> </w:t>
      </w:r>
      <w:r w:rsidRPr="00482E74">
        <w:rPr>
          <w:rFonts w:ascii="Times New Roman" w:hAnsi="Times New Roman" w:cs="Times New Roman"/>
          <w:w w:val="105"/>
          <w:sz w:val="28"/>
          <w:szCs w:val="28"/>
          <w:lang w:val="ru-MD"/>
        </w:rPr>
        <w:t>графика.</w:t>
      </w:r>
    </w:p>
    <w:p w14:paraId="3C9854A8" w14:textId="77777777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14:paraId="3AF47D02" w14:textId="2A9746C6" w:rsidR="00482E74" w:rsidRPr="00482E74" w:rsidRDefault="00482E74" w:rsidP="007C6CC1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MD"/>
        </w:rPr>
      </w:pPr>
    </w:p>
    <w:p w14:paraId="1B58F06F" w14:textId="77777777" w:rsidR="003D4BE2" w:rsidRDefault="003D4BE2" w:rsidP="007C6CC1">
      <w:pPr>
        <w:rPr>
          <w:sz w:val="28"/>
          <w:szCs w:val="28"/>
          <w:lang w:eastAsia="ru-RU"/>
        </w:rPr>
      </w:pPr>
    </w:p>
    <w:p w14:paraId="3E0C9DDA" w14:textId="77777777" w:rsidR="003D4BE2" w:rsidRDefault="003D4BE2" w:rsidP="007C6CC1">
      <w:pPr>
        <w:rPr>
          <w:sz w:val="28"/>
          <w:szCs w:val="28"/>
          <w:lang w:eastAsia="ru-RU"/>
        </w:rPr>
      </w:pPr>
    </w:p>
    <w:p w14:paraId="051091A3" w14:textId="6DBA6802" w:rsidR="007C6CC1" w:rsidRDefault="007C6CC1" w:rsidP="007C6CC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47C644C2" w14:textId="77777777" w:rsidR="002B5781" w:rsidRPr="008B697E" w:rsidRDefault="003115DD" w:rsidP="007C6CC1">
      <w:pPr>
        <w:pStyle w:val="1"/>
        <w:spacing w:line="276" w:lineRule="auto"/>
        <w:jc w:val="center"/>
        <w:rPr>
          <w:rFonts w:cs="Times New Roman"/>
        </w:rPr>
      </w:pPr>
      <w:bookmarkStart w:id="14" w:name="_Toc504732483"/>
      <w:bookmarkStart w:id="15" w:name="_Toc504732831"/>
      <w:bookmarkStart w:id="16" w:name="_Toc125360038"/>
      <w:r w:rsidRPr="00B97E0D">
        <w:lastRenderedPageBreak/>
        <w:t>6</w:t>
      </w:r>
      <w:r w:rsidR="00F804F3" w:rsidRPr="00B97E0D">
        <w:t xml:space="preserve">. </w:t>
      </w:r>
      <w:r w:rsidR="00904D74" w:rsidRPr="00B97E0D">
        <w:t>Дорожная отр</w:t>
      </w:r>
      <w:r w:rsidR="002B5781" w:rsidRPr="00B97E0D">
        <w:t>а</w:t>
      </w:r>
      <w:r w:rsidR="00904D74" w:rsidRPr="00B97E0D">
        <w:t>сль</w:t>
      </w:r>
      <w:bookmarkEnd w:id="14"/>
      <w:bookmarkEnd w:id="15"/>
      <w:r w:rsidR="00DD2B62" w:rsidRPr="008B697E">
        <w:rPr>
          <w:rFonts w:cs="Times New Roman"/>
        </w:rPr>
        <w:t>.</w:t>
      </w:r>
      <w:bookmarkEnd w:id="16"/>
    </w:p>
    <w:p w14:paraId="1C489AEC" w14:textId="77777777" w:rsidR="00DD2B62" w:rsidRPr="008B697E" w:rsidRDefault="00DD2B62" w:rsidP="007C6CC1">
      <w:pPr>
        <w:spacing w:after="0"/>
        <w:jc w:val="both"/>
        <w:rPr>
          <w:sz w:val="28"/>
          <w:szCs w:val="28"/>
          <w:lang w:eastAsia="ru-RU"/>
        </w:rPr>
      </w:pPr>
    </w:p>
    <w:p w14:paraId="286C1E69" w14:textId="40E99B81" w:rsidR="00861D04" w:rsidRPr="008B697E" w:rsidRDefault="00BF718C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Улично-доро</w:t>
      </w:r>
      <w:r w:rsidR="00390D18" w:rsidRPr="008B697E">
        <w:rPr>
          <w:rFonts w:ascii="Times New Roman" w:hAnsi="Times New Roman" w:cs="Times New Roman"/>
          <w:sz w:val="28"/>
          <w:szCs w:val="28"/>
        </w:rPr>
        <w:t xml:space="preserve">жная сеть </w:t>
      </w:r>
      <w:proofErr w:type="spellStart"/>
      <w:r w:rsidR="00390D18" w:rsidRPr="008B697E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390D18" w:rsidRPr="008B697E">
        <w:rPr>
          <w:rFonts w:ascii="Times New Roman" w:hAnsi="Times New Roman" w:cs="Times New Roman"/>
          <w:sz w:val="28"/>
          <w:szCs w:val="28"/>
        </w:rPr>
        <w:t xml:space="preserve"> района составляет </w:t>
      </w:r>
      <w:r w:rsidR="009D3EE0">
        <w:rPr>
          <w:rFonts w:ascii="Times New Roman" w:hAnsi="Times New Roman" w:cs="Times New Roman"/>
          <w:sz w:val="28"/>
          <w:szCs w:val="28"/>
        </w:rPr>
        <w:t>734,667</w:t>
      </w:r>
      <w:r w:rsidR="00390D18" w:rsidRPr="008B697E">
        <w:rPr>
          <w:rFonts w:ascii="Times New Roman" w:hAnsi="Times New Roman" w:cs="Times New Roman"/>
          <w:sz w:val="28"/>
          <w:szCs w:val="28"/>
        </w:rPr>
        <w:t xml:space="preserve"> км дорог, находящихся в муниципальной собственности.</w:t>
      </w:r>
    </w:p>
    <w:p w14:paraId="56D77158" w14:textId="50D99050" w:rsidR="00390D18" w:rsidRPr="008B697E" w:rsidRDefault="00632071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З</w:t>
      </w:r>
      <w:r w:rsidR="00390D18" w:rsidRPr="008B697E">
        <w:rPr>
          <w:rFonts w:ascii="Times New Roman" w:hAnsi="Times New Roman" w:cs="Times New Roman"/>
          <w:sz w:val="28"/>
          <w:szCs w:val="28"/>
        </w:rPr>
        <w:t>а счет средств Программы ра</w:t>
      </w:r>
      <w:r w:rsidRPr="008B697E">
        <w:rPr>
          <w:rFonts w:ascii="Times New Roman" w:hAnsi="Times New Roman" w:cs="Times New Roman"/>
          <w:sz w:val="28"/>
          <w:szCs w:val="28"/>
        </w:rPr>
        <w:t xml:space="preserve">звития дорожной </w:t>
      </w:r>
      <w:r w:rsidR="001734FF" w:rsidRPr="008B697E">
        <w:rPr>
          <w:rFonts w:ascii="Times New Roman" w:hAnsi="Times New Roman" w:cs="Times New Roman"/>
          <w:sz w:val="28"/>
          <w:szCs w:val="28"/>
        </w:rPr>
        <w:t>отрасли з</w:t>
      </w:r>
      <w:r w:rsidRPr="008B697E">
        <w:rPr>
          <w:rFonts w:ascii="Times New Roman" w:hAnsi="Times New Roman" w:cs="Times New Roman"/>
          <w:sz w:val="28"/>
          <w:szCs w:val="28"/>
        </w:rPr>
        <w:t>а</w:t>
      </w:r>
      <w:r w:rsidR="00D07910" w:rsidRPr="008B697E">
        <w:rPr>
          <w:rFonts w:ascii="Times New Roman" w:hAnsi="Times New Roman" w:cs="Times New Roman"/>
          <w:sz w:val="28"/>
          <w:szCs w:val="28"/>
        </w:rPr>
        <w:t xml:space="preserve"> </w:t>
      </w:r>
      <w:r w:rsidR="001734FF" w:rsidRPr="008B697E">
        <w:rPr>
          <w:rFonts w:ascii="Times New Roman" w:hAnsi="Times New Roman" w:cs="Times New Roman"/>
          <w:sz w:val="28"/>
          <w:szCs w:val="28"/>
        </w:rPr>
        <w:t>20</w:t>
      </w:r>
      <w:r w:rsidR="00D07910" w:rsidRPr="008B697E">
        <w:rPr>
          <w:rFonts w:ascii="Times New Roman" w:hAnsi="Times New Roman" w:cs="Times New Roman"/>
          <w:sz w:val="28"/>
          <w:szCs w:val="28"/>
        </w:rPr>
        <w:t>2</w:t>
      </w:r>
      <w:r w:rsidR="00B86BD2" w:rsidRPr="008B697E">
        <w:rPr>
          <w:rFonts w:ascii="Times New Roman" w:hAnsi="Times New Roman" w:cs="Times New Roman"/>
          <w:sz w:val="28"/>
          <w:szCs w:val="28"/>
        </w:rPr>
        <w:t>2</w:t>
      </w:r>
      <w:r w:rsidRPr="008B697E">
        <w:rPr>
          <w:rFonts w:ascii="Times New Roman" w:hAnsi="Times New Roman" w:cs="Times New Roman"/>
          <w:sz w:val="28"/>
          <w:szCs w:val="28"/>
        </w:rPr>
        <w:t xml:space="preserve"> год</w:t>
      </w:r>
      <w:r w:rsidR="00390D18" w:rsidRPr="008B697E">
        <w:rPr>
          <w:rFonts w:ascii="Times New Roman" w:hAnsi="Times New Roman" w:cs="Times New Roman"/>
          <w:sz w:val="28"/>
          <w:szCs w:val="28"/>
        </w:rPr>
        <w:t xml:space="preserve"> государственной администрации Слободзейского района по автомобильным дорогам общего пользования, находящимся в м</w:t>
      </w:r>
      <w:r w:rsidR="0038360F" w:rsidRPr="008B697E">
        <w:rPr>
          <w:rFonts w:ascii="Times New Roman" w:hAnsi="Times New Roman" w:cs="Times New Roman"/>
          <w:sz w:val="28"/>
          <w:szCs w:val="28"/>
        </w:rPr>
        <w:t>униципальной собственности выполнены следующие виды работ:</w:t>
      </w:r>
    </w:p>
    <w:p w14:paraId="22241696" w14:textId="38944E6B" w:rsidR="0038360F" w:rsidRPr="008B697E" w:rsidRDefault="006465E9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- у</w:t>
      </w:r>
      <w:r w:rsidR="0038360F" w:rsidRPr="008B697E">
        <w:rPr>
          <w:rFonts w:ascii="Times New Roman" w:hAnsi="Times New Roman" w:cs="Times New Roman"/>
          <w:sz w:val="28"/>
          <w:szCs w:val="28"/>
        </w:rPr>
        <w:t>стройство и ремонт асфальтобетонных покрытий площадью</w:t>
      </w:r>
      <w:r w:rsidR="009B5236">
        <w:rPr>
          <w:rFonts w:ascii="Times New Roman" w:hAnsi="Times New Roman" w:cs="Times New Roman"/>
          <w:sz w:val="28"/>
          <w:szCs w:val="28"/>
        </w:rPr>
        <w:t xml:space="preserve">- </w:t>
      </w:r>
      <w:r w:rsidR="009D3EE0">
        <w:rPr>
          <w:rFonts w:ascii="Times New Roman" w:hAnsi="Times New Roman" w:cs="Times New Roman"/>
          <w:sz w:val="28"/>
          <w:szCs w:val="28"/>
        </w:rPr>
        <w:t xml:space="preserve">10 620 </w:t>
      </w:r>
      <w:r w:rsidR="00A0504B" w:rsidRPr="008B697E">
        <w:rPr>
          <w:rFonts w:ascii="Times New Roman" w:hAnsi="Times New Roman" w:cs="Times New Roman"/>
          <w:sz w:val="28"/>
          <w:szCs w:val="28"/>
        </w:rPr>
        <w:t>кв.м</w:t>
      </w:r>
      <w:r w:rsidR="00694BD5" w:rsidRPr="008B697E">
        <w:rPr>
          <w:rFonts w:ascii="Times New Roman" w:hAnsi="Times New Roman" w:cs="Times New Roman"/>
          <w:sz w:val="28"/>
          <w:szCs w:val="28"/>
        </w:rPr>
        <w:t>.</w:t>
      </w:r>
    </w:p>
    <w:p w14:paraId="5D833542" w14:textId="57091484" w:rsidR="000249F9" w:rsidRPr="008B697E" w:rsidRDefault="006465E9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- у</w:t>
      </w:r>
      <w:r w:rsidR="00532EE2" w:rsidRPr="008B697E">
        <w:rPr>
          <w:rFonts w:ascii="Times New Roman" w:hAnsi="Times New Roman" w:cs="Times New Roman"/>
          <w:sz w:val="28"/>
          <w:szCs w:val="28"/>
        </w:rPr>
        <w:t>стройство и ремонт гравийных покрытий дорог площадью</w:t>
      </w:r>
      <w:r w:rsidR="009B5236">
        <w:rPr>
          <w:rFonts w:ascii="Times New Roman" w:hAnsi="Times New Roman" w:cs="Times New Roman"/>
          <w:sz w:val="28"/>
          <w:szCs w:val="28"/>
        </w:rPr>
        <w:t xml:space="preserve"> - 18 300 </w:t>
      </w:r>
      <w:r w:rsidR="00A0504B" w:rsidRPr="008B697E">
        <w:rPr>
          <w:rFonts w:ascii="Times New Roman" w:hAnsi="Times New Roman" w:cs="Times New Roman"/>
          <w:sz w:val="28"/>
          <w:szCs w:val="28"/>
        </w:rPr>
        <w:t>кв.м.</w:t>
      </w:r>
    </w:p>
    <w:p w14:paraId="0D9F0ABC" w14:textId="46AA8D92" w:rsidR="000249F9" w:rsidRPr="008B697E" w:rsidRDefault="006465E9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- р</w:t>
      </w:r>
      <w:r w:rsidR="00532EE2" w:rsidRPr="008B697E">
        <w:rPr>
          <w:rFonts w:ascii="Times New Roman" w:hAnsi="Times New Roman" w:cs="Times New Roman"/>
          <w:sz w:val="28"/>
          <w:szCs w:val="28"/>
        </w:rPr>
        <w:t xml:space="preserve">емонт и устройство тротуаров площадью </w:t>
      </w:r>
      <w:r w:rsidR="009B5236">
        <w:rPr>
          <w:rFonts w:ascii="Times New Roman" w:hAnsi="Times New Roman" w:cs="Times New Roman"/>
          <w:sz w:val="28"/>
          <w:szCs w:val="28"/>
        </w:rPr>
        <w:t xml:space="preserve">- 2 472 </w:t>
      </w:r>
      <w:r w:rsidR="00A0504B" w:rsidRPr="008B697E">
        <w:rPr>
          <w:rFonts w:ascii="Times New Roman" w:hAnsi="Times New Roman" w:cs="Times New Roman"/>
          <w:sz w:val="28"/>
          <w:szCs w:val="28"/>
        </w:rPr>
        <w:t>кв.м.</w:t>
      </w:r>
    </w:p>
    <w:p w14:paraId="296B7509" w14:textId="35B4E412" w:rsidR="0066505D" w:rsidRPr="008B697E" w:rsidRDefault="006465E9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>- я</w:t>
      </w:r>
      <w:r w:rsidR="0066505D" w:rsidRPr="008B697E">
        <w:rPr>
          <w:rFonts w:ascii="Times New Roman" w:hAnsi="Times New Roman" w:cs="Times New Roman"/>
          <w:sz w:val="28"/>
          <w:szCs w:val="28"/>
        </w:rPr>
        <w:t>мочный ремонт асфальто</w:t>
      </w:r>
      <w:r w:rsidR="00151211" w:rsidRPr="008B697E">
        <w:rPr>
          <w:rFonts w:ascii="Times New Roman" w:hAnsi="Times New Roman" w:cs="Times New Roman"/>
          <w:sz w:val="28"/>
          <w:szCs w:val="28"/>
        </w:rPr>
        <w:t xml:space="preserve">бетонных покрытий площадью </w:t>
      </w:r>
      <w:r w:rsidR="009B5236">
        <w:rPr>
          <w:rFonts w:ascii="Times New Roman" w:hAnsi="Times New Roman" w:cs="Times New Roman"/>
          <w:sz w:val="28"/>
          <w:szCs w:val="28"/>
        </w:rPr>
        <w:t xml:space="preserve">- 3 342 </w:t>
      </w:r>
      <w:r w:rsidR="00A0504B" w:rsidRPr="008B697E">
        <w:rPr>
          <w:rFonts w:ascii="Times New Roman" w:hAnsi="Times New Roman" w:cs="Times New Roman"/>
          <w:sz w:val="28"/>
          <w:szCs w:val="28"/>
        </w:rPr>
        <w:t>кв.м</w:t>
      </w:r>
      <w:r w:rsidR="0066505D" w:rsidRPr="008B697E">
        <w:rPr>
          <w:rFonts w:ascii="Times New Roman" w:hAnsi="Times New Roman" w:cs="Times New Roman"/>
          <w:sz w:val="28"/>
          <w:szCs w:val="28"/>
        </w:rPr>
        <w:t>.</w:t>
      </w:r>
    </w:p>
    <w:p w14:paraId="1A75B097" w14:textId="0DF6282D" w:rsidR="00B62B85" w:rsidRPr="008B697E" w:rsidRDefault="006465E9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 xml:space="preserve">- </w:t>
      </w:r>
      <w:r w:rsidR="000B3E64" w:rsidRPr="008B697E">
        <w:rPr>
          <w:rFonts w:ascii="Times New Roman" w:hAnsi="Times New Roman" w:cs="Times New Roman"/>
          <w:sz w:val="28"/>
          <w:szCs w:val="28"/>
        </w:rPr>
        <w:t xml:space="preserve"> произведена з</w:t>
      </w:r>
      <w:r w:rsidR="00B62B85" w:rsidRPr="008B697E">
        <w:rPr>
          <w:rFonts w:ascii="Times New Roman" w:hAnsi="Times New Roman" w:cs="Times New Roman"/>
          <w:sz w:val="28"/>
          <w:szCs w:val="28"/>
        </w:rPr>
        <w:t>амена и установка доро</w:t>
      </w:r>
      <w:r w:rsidR="00B65676" w:rsidRPr="008B697E">
        <w:rPr>
          <w:rFonts w:ascii="Times New Roman" w:hAnsi="Times New Roman" w:cs="Times New Roman"/>
          <w:sz w:val="28"/>
          <w:szCs w:val="28"/>
        </w:rPr>
        <w:t>жн</w:t>
      </w:r>
      <w:r w:rsidR="004C0069" w:rsidRPr="008B697E">
        <w:rPr>
          <w:rFonts w:ascii="Times New Roman" w:hAnsi="Times New Roman" w:cs="Times New Roman"/>
          <w:sz w:val="28"/>
          <w:szCs w:val="28"/>
        </w:rPr>
        <w:t>ых знаков, в количестве</w:t>
      </w:r>
      <w:r w:rsidR="009B5236">
        <w:rPr>
          <w:rFonts w:ascii="Times New Roman" w:hAnsi="Times New Roman" w:cs="Times New Roman"/>
          <w:sz w:val="28"/>
          <w:szCs w:val="28"/>
        </w:rPr>
        <w:t xml:space="preserve"> - 62</w:t>
      </w:r>
      <w:r w:rsidR="004C0069" w:rsidRPr="008B697E">
        <w:rPr>
          <w:rFonts w:ascii="Times New Roman" w:hAnsi="Times New Roman" w:cs="Times New Roman"/>
          <w:sz w:val="28"/>
          <w:szCs w:val="28"/>
        </w:rPr>
        <w:t xml:space="preserve"> </w:t>
      </w:r>
      <w:r w:rsidR="009B5236">
        <w:rPr>
          <w:rFonts w:ascii="Times New Roman" w:hAnsi="Times New Roman" w:cs="Times New Roman"/>
          <w:sz w:val="28"/>
          <w:szCs w:val="28"/>
        </w:rPr>
        <w:t xml:space="preserve">   </w:t>
      </w:r>
      <w:r w:rsidR="00570E67" w:rsidRPr="008B697E">
        <w:rPr>
          <w:rFonts w:ascii="Times New Roman" w:hAnsi="Times New Roman" w:cs="Times New Roman"/>
          <w:sz w:val="28"/>
          <w:szCs w:val="28"/>
        </w:rPr>
        <w:t>шт.</w:t>
      </w:r>
    </w:p>
    <w:p w14:paraId="30044DEC" w14:textId="612E3E86" w:rsidR="00916A96" w:rsidRPr="008B697E" w:rsidRDefault="00916A9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 xml:space="preserve">- укладка тротуарной плитки </w:t>
      </w:r>
      <w:r w:rsidR="009B5236">
        <w:rPr>
          <w:rFonts w:ascii="Times New Roman" w:hAnsi="Times New Roman" w:cs="Times New Roman"/>
          <w:sz w:val="28"/>
          <w:szCs w:val="28"/>
        </w:rPr>
        <w:t>- 3 539</w:t>
      </w:r>
      <w:r w:rsidR="008B697E" w:rsidRPr="008B697E">
        <w:rPr>
          <w:rFonts w:ascii="Times New Roman" w:hAnsi="Times New Roman" w:cs="Times New Roman"/>
          <w:sz w:val="28"/>
          <w:szCs w:val="28"/>
        </w:rPr>
        <w:t xml:space="preserve"> </w:t>
      </w:r>
      <w:r w:rsidRPr="008B697E">
        <w:rPr>
          <w:rFonts w:ascii="Times New Roman" w:hAnsi="Times New Roman" w:cs="Times New Roman"/>
          <w:sz w:val="28"/>
          <w:szCs w:val="28"/>
        </w:rPr>
        <w:t>кв.м.</w:t>
      </w:r>
    </w:p>
    <w:p w14:paraId="1C1FA292" w14:textId="10E0F18E" w:rsidR="009B5236" w:rsidRDefault="00916A9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B697E">
        <w:rPr>
          <w:rFonts w:ascii="Times New Roman" w:hAnsi="Times New Roman" w:cs="Times New Roman"/>
          <w:sz w:val="28"/>
          <w:szCs w:val="28"/>
        </w:rPr>
        <w:t xml:space="preserve">- </w:t>
      </w:r>
      <w:r w:rsidR="00107F2B" w:rsidRPr="008B697E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614ABF" w:rsidRPr="008B697E">
        <w:rPr>
          <w:rFonts w:ascii="Times New Roman" w:hAnsi="Times New Roman" w:cs="Times New Roman"/>
          <w:sz w:val="28"/>
          <w:szCs w:val="28"/>
        </w:rPr>
        <w:t>и ремонт цементобетонных покрытий площадью</w:t>
      </w:r>
      <w:r w:rsidR="00107F2B" w:rsidRPr="008B697E">
        <w:rPr>
          <w:rFonts w:ascii="Times New Roman" w:hAnsi="Times New Roman" w:cs="Times New Roman"/>
          <w:sz w:val="28"/>
          <w:szCs w:val="28"/>
        </w:rPr>
        <w:t xml:space="preserve"> </w:t>
      </w:r>
      <w:r w:rsidR="009B5236">
        <w:rPr>
          <w:rFonts w:ascii="Times New Roman" w:hAnsi="Times New Roman" w:cs="Times New Roman"/>
          <w:sz w:val="28"/>
          <w:szCs w:val="28"/>
        </w:rPr>
        <w:t xml:space="preserve">- </w:t>
      </w:r>
      <w:r w:rsidR="008B697E" w:rsidRPr="008B697E">
        <w:rPr>
          <w:rFonts w:ascii="Times New Roman" w:hAnsi="Times New Roman" w:cs="Times New Roman"/>
          <w:sz w:val="28"/>
          <w:szCs w:val="28"/>
        </w:rPr>
        <w:t>1</w:t>
      </w:r>
      <w:r w:rsidR="009B5236">
        <w:rPr>
          <w:rFonts w:ascii="Times New Roman" w:hAnsi="Times New Roman" w:cs="Times New Roman"/>
          <w:sz w:val="28"/>
          <w:szCs w:val="28"/>
        </w:rPr>
        <w:t> </w:t>
      </w:r>
      <w:r w:rsidR="008B697E" w:rsidRPr="008B697E">
        <w:rPr>
          <w:rFonts w:ascii="Times New Roman" w:hAnsi="Times New Roman" w:cs="Times New Roman"/>
          <w:sz w:val="28"/>
          <w:szCs w:val="28"/>
        </w:rPr>
        <w:t>24</w:t>
      </w:r>
      <w:r w:rsidR="009B5236">
        <w:rPr>
          <w:rFonts w:ascii="Times New Roman" w:hAnsi="Times New Roman" w:cs="Times New Roman"/>
          <w:sz w:val="28"/>
          <w:szCs w:val="28"/>
        </w:rPr>
        <w:t xml:space="preserve">0 </w:t>
      </w:r>
      <w:r w:rsidR="00614ABF" w:rsidRPr="008B697E">
        <w:rPr>
          <w:rFonts w:ascii="Times New Roman" w:hAnsi="Times New Roman" w:cs="Times New Roman"/>
          <w:sz w:val="28"/>
          <w:szCs w:val="28"/>
        </w:rPr>
        <w:t>кв.</w:t>
      </w:r>
      <w:r w:rsidR="00107F2B" w:rsidRPr="008B697E">
        <w:rPr>
          <w:rFonts w:ascii="Times New Roman" w:hAnsi="Times New Roman" w:cs="Times New Roman"/>
          <w:sz w:val="28"/>
          <w:szCs w:val="28"/>
        </w:rPr>
        <w:t xml:space="preserve"> м.</w:t>
      </w:r>
      <w:r w:rsidR="00107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5FCA7" w14:textId="23BD9947" w:rsidR="009B5236" w:rsidRDefault="009B523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остановочных павильонов - 3 шт.</w:t>
      </w:r>
    </w:p>
    <w:p w14:paraId="7FCCA053" w14:textId="1F166DA6" w:rsidR="009B5236" w:rsidRDefault="009B523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сетей уличного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освещения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5 915 м.</w:t>
      </w:r>
    </w:p>
    <w:p w14:paraId="7F4AE6C9" w14:textId="7E285938" w:rsidR="009B5236" w:rsidRDefault="009B523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горизонтальная дорожная разметка - 0,91 км.</w:t>
      </w:r>
    </w:p>
    <w:p w14:paraId="6CF3B306" w14:textId="78084E73" w:rsidR="009B5236" w:rsidRDefault="009B5236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дорожная разметка пешеходных переходов – 548 кв.м.</w:t>
      </w:r>
    </w:p>
    <w:p w14:paraId="302E3200" w14:textId="320184A8" w:rsidR="00916A96" w:rsidRDefault="00107F2B" w:rsidP="007C6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0E69D" w14:textId="77777777" w:rsidR="00916A96" w:rsidRPr="00B66F5B" w:rsidRDefault="00916A96" w:rsidP="007C6CC1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FDC1338" w14:textId="77777777" w:rsidR="004155E3" w:rsidRPr="00B66F5B" w:rsidRDefault="004155E3" w:rsidP="007C6CC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8D9FA54" w14:textId="77777777" w:rsidR="00C42505" w:rsidRPr="00B66F5B" w:rsidRDefault="00C42505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D6517B9" w14:textId="77777777" w:rsidR="000A7CC0" w:rsidRPr="00B66F5B" w:rsidRDefault="000A7CC0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A4BD852" w14:textId="77777777" w:rsidR="000A7CC0" w:rsidRPr="00B66F5B" w:rsidRDefault="000A7CC0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AB67989" w14:textId="77777777" w:rsidR="000A7CC0" w:rsidRPr="00B66F5B" w:rsidRDefault="000A7CC0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5615C00" w14:textId="77777777" w:rsidR="000A7CC0" w:rsidRPr="00B66F5B" w:rsidRDefault="000A7CC0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3136709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A6481A4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CCE1AFD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9EE2E69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1772518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2D6F757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BDB947A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1DBFE4A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FB71AFF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E9398BC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F570D95" w14:textId="77777777" w:rsidR="006465E9" w:rsidRPr="00B66F5B" w:rsidRDefault="006465E9" w:rsidP="007C6CC1">
      <w:pPr>
        <w:spacing w:after="0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7389415" w14:textId="12F965D3" w:rsidR="006465E9" w:rsidRPr="00B97E0D" w:rsidRDefault="00A63502" w:rsidP="007C6CC1">
      <w:pPr>
        <w:pStyle w:val="1"/>
        <w:spacing w:line="276" w:lineRule="auto"/>
        <w:jc w:val="center"/>
      </w:pPr>
      <w:bookmarkStart w:id="17" w:name="_Toc504732484"/>
      <w:bookmarkStart w:id="18" w:name="_Toc504732832"/>
      <w:bookmarkStart w:id="19" w:name="_Toc125360039"/>
      <w:r w:rsidRPr="00B97E0D">
        <w:lastRenderedPageBreak/>
        <w:t>7</w:t>
      </w:r>
      <w:r w:rsidR="00D540EE" w:rsidRPr="00B97E0D">
        <w:t>.</w:t>
      </w:r>
      <w:r w:rsidR="00B97E0D">
        <w:t xml:space="preserve"> </w:t>
      </w:r>
      <w:r w:rsidR="00B62B85" w:rsidRPr="00B97E0D">
        <w:t>Социальная политика</w:t>
      </w:r>
      <w:bookmarkEnd w:id="17"/>
      <w:bookmarkEnd w:id="18"/>
      <w:r w:rsidR="008B697E" w:rsidRPr="00B97E0D">
        <w:t>.</w:t>
      </w:r>
      <w:bookmarkEnd w:id="19"/>
    </w:p>
    <w:p w14:paraId="54A0CCF2" w14:textId="77777777" w:rsidR="009B5236" w:rsidRPr="009B5236" w:rsidRDefault="009B5236" w:rsidP="007C6CC1">
      <w:pPr>
        <w:rPr>
          <w:lang w:eastAsia="ru-RU"/>
        </w:rPr>
      </w:pPr>
    </w:p>
    <w:p w14:paraId="714C0638" w14:textId="77777777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районное управление народного образования» предоставляет информацию о достигнутых значениях показателей   для   оценки   эффективности   деятельности за 2022 год (согласно приложения).</w:t>
      </w:r>
    </w:p>
    <w:p w14:paraId="0C977E48" w14:textId="77777777" w:rsidR="009B5236" w:rsidRPr="009B5236" w:rsidRDefault="009B5236" w:rsidP="007C6CC1">
      <w:pPr>
        <w:numPr>
          <w:ilvl w:val="0"/>
          <w:numId w:val="38"/>
        </w:numPr>
        <w:tabs>
          <w:tab w:val="clear" w:pos="2487"/>
          <w:tab w:val="num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образование:</w:t>
      </w:r>
    </w:p>
    <w:p w14:paraId="2AD449A1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по населенным пунктам района: от 0 до 7 лет - 5401 детей.</w:t>
      </w:r>
    </w:p>
    <w:p w14:paraId="2D19652E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детские сады дети от 1,5 до 7 лет – 399 детей.</w:t>
      </w:r>
    </w:p>
    <w:p w14:paraId="424B5853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по </w:t>
      </w:r>
      <w:proofErr w:type="spell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Слободзейскому</w:t>
      </w:r>
      <w:proofErr w:type="spell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</w:t>
      </w:r>
      <w:proofErr w:type="spell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2559 ребенка; другие города (Тирасполь, Бендеры, </w:t>
      </w:r>
      <w:proofErr w:type="spell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501 детей. </w:t>
      </w:r>
    </w:p>
    <w:p w14:paraId="5F882DFC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охвата детей от 1,5 до 7 лет – 63%</w:t>
      </w:r>
    </w:p>
    <w:p w14:paraId="0659017B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посещают детские сады от 1,5 до 7 лет – 37% детей </w:t>
      </w:r>
    </w:p>
    <w:p w14:paraId="1F9A7280" w14:textId="77777777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на начало и на конец отчетного периода составляет – 21%.</w:t>
      </w:r>
    </w:p>
    <w:p w14:paraId="03274F6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Общее и дополнительное образование: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1EC18C" w14:textId="77777777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 на конец отчетного периода составляет </w:t>
      </w:r>
      <w:proofErr w:type="gram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10</w:t>
      </w:r>
      <w:proofErr w:type="gram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,4 %.</w:t>
      </w:r>
    </w:p>
    <w:p w14:paraId="34F3CD23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 </w:t>
      </w:r>
      <w:proofErr w:type="gram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отчетного периода</w:t>
      </w:r>
      <w:proofErr w:type="gram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61%.</w:t>
      </w:r>
    </w:p>
    <w:p w14:paraId="081187D1" w14:textId="77777777" w:rsidR="009B5236" w:rsidRPr="009B5236" w:rsidRDefault="009B5236" w:rsidP="007C6CC1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01.09.2022 г. в школах района обучается </w:t>
      </w:r>
      <w:r w:rsidRPr="009B5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6401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14:paraId="23941712" w14:textId="77777777" w:rsidR="009B5236" w:rsidRPr="009B5236" w:rsidRDefault="009B5236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1.01.2021 по 01.01.2023 г. проведены следующие мероприятия:</w:t>
      </w:r>
    </w:p>
    <w:p w14:paraId="0345E595" w14:textId="77777777" w:rsidR="009B5236" w:rsidRPr="009B5236" w:rsidRDefault="009B5236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</w:t>
      </w:r>
      <w:proofErr w:type="gram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</w:t>
      </w:r>
      <w:proofErr w:type="gram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 аттестованы 12 педагогов на высшую категорию, 102 педагога на </w:t>
      </w:r>
      <w:r w:rsidRPr="009B52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категорию. Плановую курсовую подготовку прошли 110</w:t>
      </w:r>
      <w:r w:rsidRPr="009B5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организаций образования района. В течение отчетного периода 4 руководителей (директора,</w:t>
      </w:r>
      <w:r w:rsidRPr="009B52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заместители, заведующие) получили дополнительную квалификацию «Менеджер организации образования».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 руководителей организаций образования района прошли курсы по программе «Правовые и организационные основы охраны труда».</w:t>
      </w:r>
    </w:p>
    <w:p w14:paraId="2B854904" w14:textId="77777777" w:rsidR="009B5236" w:rsidRPr="009B5236" w:rsidRDefault="009B5236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2022 года была проведена аттестация 3 организаций общего образования, 6 организаций дошкольного образования. Аккредитовано 6 организаций образования. </w:t>
      </w:r>
    </w:p>
    <w:p w14:paraId="334EE7A9" w14:textId="77777777" w:rsidR="009B5236" w:rsidRPr="009B5236" w:rsidRDefault="009B5236" w:rsidP="007C6CC1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течение отчетного периода проведено 59</w:t>
      </w:r>
      <w:r w:rsidRPr="009B523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методических объединений для педагогов организаций образования района. </w:t>
      </w:r>
    </w:p>
    <w:p w14:paraId="751A1AA1" w14:textId="40044442" w:rsidR="009B5236" w:rsidRPr="009B5236" w:rsidRDefault="009B5236" w:rsidP="007C6CC1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районной предметной олимпиаде приняло участие 159 учащихся, которые заняли 77 призовых мест. В связи с введением Чрезвычайного положения Республиканская предметная олимпиада была отменена.</w:t>
      </w:r>
    </w:p>
    <w:p w14:paraId="057C8356" w14:textId="4E58CED9" w:rsidR="009B5236" w:rsidRPr="009B5236" w:rsidRDefault="009B5236" w:rsidP="007C6CC1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проводились профессиональные конкурсы для педагогов организаций образования. В районном туре педагогических чтений «Золотые россыпи» приняло участие </w:t>
      </w:r>
      <w:proofErr w:type="gram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94  педагога</w:t>
      </w:r>
      <w:proofErr w:type="gram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, 52 из них стали призерами. В районном туре конкурса среди молодых педагогов на получение Президентской стипендии приняло участие 7 педагогов, 2 стали призерами. Данные педагоги стали Президентскими стипендиатами победив в Республиканском туре.</w:t>
      </w:r>
    </w:p>
    <w:p w14:paraId="14C71CA3" w14:textId="77777777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2022 году в условиях Чрезвычайного положения форма проведения Государственной итоговой аттестации была изменена.</w:t>
      </w:r>
    </w:p>
    <w:p w14:paraId="35A25B01" w14:textId="758EED2D" w:rsidR="009B5236" w:rsidRPr="009B5236" w:rsidRDefault="00016B9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5236"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2021-22 учебном году успешно закончили основную школу и получили аттестат об основном общем образовании 644 учащихся. 66 учащихся 9 классов получили аттестат с отличием. Среднюю школу окончили и получили аттестат о среднем (полном) общем образовании 251 учащийся очной формы обучения и 29 гражданин, получившие обучение в форме экстерната. Из них:</w:t>
      </w:r>
    </w:p>
    <w:p w14:paraId="3089FB46" w14:textId="77777777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 выпускников 11-х классов окончили школу с золотой медалью, </w:t>
      </w:r>
    </w:p>
    <w:p w14:paraId="36D2C744" w14:textId="77777777" w:rsidR="00016B90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выпускников 11-х классов с серебряной медалью. </w:t>
      </w:r>
    </w:p>
    <w:p w14:paraId="2615D9CA" w14:textId="7236AE8A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целом по району успеваемость учащихся очной школы составляет – 99,6%; качество знаний – 46,3%; средний балл – 3,73.</w:t>
      </w:r>
    </w:p>
    <w:p w14:paraId="2F50D1AE" w14:textId="7EE14D1D" w:rsidR="009B5236" w:rsidRPr="009B5236" w:rsidRDefault="009B5236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воспитанники и учащиеся организаций образования </w:t>
      </w:r>
      <w:proofErr w:type="spellStart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успехом принимали активное участие в конкурсах, фестивалях и чемпионатах разного уровня.</w:t>
      </w:r>
    </w:p>
    <w:p w14:paraId="4A88DBFF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конкурс «Акварели Днестра»;</w:t>
      </w:r>
    </w:p>
    <w:p w14:paraId="7F6CB307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суворовский конкурс творческих работ;</w:t>
      </w:r>
    </w:p>
    <w:p w14:paraId="081D1B3E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юношеский онлайн-конкурс, посвященный Великой Отечественной войне;</w:t>
      </w:r>
    </w:p>
    <w:p w14:paraId="5FAACB33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детский творческий конкурс «День Земли»;</w:t>
      </w:r>
    </w:p>
    <w:p w14:paraId="36424DC7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конкурс изобразительного искусства «В мире детства»;</w:t>
      </w:r>
    </w:p>
    <w:p w14:paraId="28AE9480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конкурс изобразительного искусства «В мире детства»;</w:t>
      </w:r>
    </w:p>
    <w:p w14:paraId="4C83B7BC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конкурс детского рисунка «День Победы глазами детей»;</w:t>
      </w:r>
    </w:p>
    <w:p w14:paraId="742C7AD7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конкурс рисунков и декоративно-прикладного творчества «Семейная мастерская»;</w:t>
      </w:r>
    </w:p>
    <w:p w14:paraId="6971783F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Всероссийский конкурс рисунков и декоративно-прикладного искусства «Мир цветов»;</w:t>
      </w:r>
    </w:p>
    <w:p w14:paraId="411F09B0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конкурс рисунков «Безопасность на воде»;</w:t>
      </w:r>
    </w:p>
    <w:p w14:paraId="5EC387FE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Республиканская военно-спортивная игра «Юный патриот Приднестровья – 2022»;</w:t>
      </w:r>
    </w:p>
    <w:p w14:paraId="0E44FA10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Республиканские соревнования по стрельбе из пневматической винтовки «Патриот – 2022»;</w:t>
      </w:r>
    </w:p>
    <w:p w14:paraId="0739E2A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сочинений «Я и моё будущее в Приднестровской Молдавской - Республики»; Республиканский конкурс рисунков «Калейдоскоп профессий»;</w:t>
      </w:r>
    </w:p>
    <w:p w14:paraId="52B9B66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рисунков «Мир профессий глазами детей»;</w:t>
      </w:r>
    </w:p>
    <w:p w14:paraId="39985A8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фестиваль гражданско-патриотической направленности «Мы этой памяти верны!»;</w:t>
      </w:r>
    </w:p>
    <w:p w14:paraId="24D69CBB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социально-значимых проектов в сфере молодёжной политики;</w:t>
      </w:r>
    </w:p>
    <w:p w14:paraId="58476CA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Республиканская экологическая Игра;</w:t>
      </w:r>
    </w:p>
    <w:p w14:paraId="47211246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рисунков «Улица и её опасности»;</w:t>
      </w:r>
    </w:p>
    <w:p w14:paraId="5AC6D0B5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конкурс листовок «Охрана репродуктивного здоровья»;</w:t>
      </w:r>
    </w:p>
    <w:p w14:paraId="1841A252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 рисунков на противопожарную тематику;</w:t>
      </w:r>
    </w:p>
    <w:p w14:paraId="28FCF337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молодёжного театрального творчества «Путь к мечте»;</w:t>
      </w:r>
    </w:p>
    <w:p w14:paraId="16876B90" w14:textId="24584F0B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«Мой родной язык», организованный Приднестровским государственным университетом им. Т. Г. Шевченко;</w:t>
      </w:r>
    </w:p>
    <w:p w14:paraId="643635D9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Торжественная церемония вручения золотых и серебряных медалей;</w:t>
      </w:r>
    </w:p>
    <w:p w14:paraId="0EBCAB10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Августовская научно-методическая педагогическая конференция;</w:t>
      </w:r>
    </w:p>
    <w:p w14:paraId="76FB477F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Районные соревнования Республиканского турнира «Кожаный мяч»;</w:t>
      </w:r>
    </w:p>
    <w:p w14:paraId="20F2C64E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Торжественная церемония награждения педагогов района в связи с профессиональным праздником День учителя;</w:t>
      </w:r>
    </w:p>
    <w:p w14:paraId="1CAE58DB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Республиканский слёт «Юный эколог Приднестровья- 2022»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39E13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детско-юношеского творчества «Юность, творчество, талант»;</w:t>
      </w:r>
    </w:p>
    <w:p w14:paraId="25243AE9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Республиканский фестиваль семейного творчества «Крепка семья – крепки рубежи Приднестровья»;</w:t>
      </w:r>
    </w:p>
    <w:p w14:paraId="79F4C7B8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на лучшее новогоднее и рождественское оформление городов и районов;</w:t>
      </w:r>
    </w:p>
    <w:p w14:paraId="3E9EDE32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Новогодний районный конкурс детских творческих работ «Эко-Ель»;</w:t>
      </w:r>
    </w:p>
    <w:p w14:paraId="6FBF03D8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Республиканский творческий конкурс исторических сочинений «Мое советское Приднестровье»;</w:t>
      </w:r>
    </w:p>
    <w:p w14:paraId="1115B34D" w14:textId="77777777" w:rsidR="009B5236" w:rsidRPr="009B5236" w:rsidRDefault="009B5236" w:rsidP="007C6C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B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онлайн-проект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 Международного конкурса искусства и творчества ROSSиЯ.RU — 2022;</w:t>
      </w:r>
    </w:p>
    <w:p w14:paraId="088C3AA3" w14:textId="77777777" w:rsidR="009B5236" w:rsidRPr="009B5236" w:rsidRDefault="009B5236" w:rsidP="007C6C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турнир «Кубок восходящей звезды»;</w:t>
      </w:r>
    </w:p>
    <w:p w14:paraId="06B23265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изобразительного творчества «Я рисую мир»;</w:t>
      </w:r>
    </w:p>
    <w:p w14:paraId="7D44027D" w14:textId="77777777" w:rsidR="009B5236" w:rsidRPr="009B5236" w:rsidRDefault="009B5236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Осенний этап экологической акции «Сохраним нашу землю голубой и зеленой»;</w:t>
      </w:r>
    </w:p>
    <w:p w14:paraId="19D20B55" w14:textId="561E8FF9" w:rsidR="005B518A" w:rsidRPr="005B518A" w:rsidRDefault="005B518A" w:rsidP="007C6C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518A">
        <w:rPr>
          <w:rFonts w:ascii="Times New Roman" w:hAnsi="Times New Roman"/>
          <w:sz w:val="28"/>
          <w:szCs w:val="28"/>
        </w:rPr>
        <w:t>И</w:t>
      </w:r>
      <w:r w:rsidR="006A18A5">
        <w:rPr>
          <w:rFonts w:ascii="Times New Roman" w:hAnsi="Times New Roman"/>
          <w:sz w:val="28"/>
          <w:szCs w:val="28"/>
        </w:rPr>
        <w:t>нформация</w:t>
      </w:r>
      <w:r w:rsidRPr="005B518A">
        <w:rPr>
          <w:rFonts w:ascii="Times New Roman" w:hAnsi="Times New Roman"/>
          <w:sz w:val="28"/>
          <w:szCs w:val="28"/>
        </w:rPr>
        <w:t xml:space="preserve"> о достигнутых показателях по итогам работы</w:t>
      </w:r>
    </w:p>
    <w:p w14:paraId="2A097606" w14:textId="746DDA74" w:rsidR="005B518A" w:rsidRDefault="005B518A" w:rsidP="007C6C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518A">
        <w:rPr>
          <w:rFonts w:ascii="Times New Roman" w:hAnsi="Times New Roman"/>
          <w:sz w:val="28"/>
          <w:szCs w:val="28"/>
        </w:rPr>
        <w:t>МУ «</w:t>
      </w:r>
      <w:proofErr w:type="spellStart"/>
      <w:r w:rsidRPr="005B518A">
        <w:rPr>
          <w:rFonts w:ascii="Times New Roman" w:hAnsi="Times New Roman"/>
          <w:sz w:val="28"/>
          <w:szCs w:val="28"/>
        </w:rPr>
        <w:t>Слободзейское</w:t>
      </w:r>
      <w:proofErr w:type="spellEnd"/>
      <w:r w:rsidRPr="005B518A">
        <w:rPr>
          <w:rFonts w:ascii="Times New Roman" w:hAnsi="Times New Roman"/>
          <w:sz w:val="28"/>
          <w:szCs w:val="28"/>
        </w:rPr>
        <w:t xml:space="preserve"> РУНО» </w:t>
      </w:r>
      <w:proofErr w:type="gramStart"/>
      <w:r w:rsidRPr="005B518A">
        <w:rPr>
          <w:rFonts w:ascii="Times New Roman" w:hAnsi="Times New Roman"/>
          <w:sz w:val="28"/>
          <w:szCs w:val="28"/>
        </w:rPr>
        <w:t>за  2022</w:t>
      </w:r>
      <w:proofErr w:type="gramEnd"/>
      <w:r w:rsidRPr="005B518A">
        <w:rPr>
          <w:rFonts w:ascii="Times New Roman" w:hAnsi="Times New Roman"/>
          <w:sz w:val="28"/>
          <w:szCs w:val="28"/>
        </w:rPr>
        <w:t xml:space="preserve"> год</w:t>
      </w:r>
    </w:p>
    <w:p w14:paraId="763F70D0" w14:textId="77777777" w:rsidR="006E168B" w:rsidRDefault="006E168B" w:rsidP="007C6C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13"/>
        <w:gridCol w:w="944"/>
        <w:gridCol w:w="1639"/>
        <w:gridCol w:w="992"/>
      </w:tblGrid>
      <w:tr w:rsidR="006E168B" w:rsidRPr="00C77CD0" w14:paraId="47602E56" w14:textId="77777777" w:rsidTr="00CB43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C8662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№</w:t>
            </w:r>
          </w:p>
          <w:p w14:paraId="6D2C4A3F" w14:textId="77777777" w:rsidR="006E168B" w:rsidRPr="00C77CD0" w:rsidRDefault="006E168B" w:rsidP="001814F3">
            <w:pPr>
              <w:spacing w:after="0"/>
              <w:ind w:left="-112" w:right="-141" w:hanging="23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п/п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3B43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543A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77CD0">
              <w:rPr>
                <w:rFonts w:ascii="Times New Roman" w:hAnsi="Times New Roman"/>
              </w:rPr>
              <w:t>Ед.изм</w:t>
            </w:r>
            <w:proofErr w:type="spellEnd"/>
            <w:r w:rsidRPr="00C77CD0">
              <w:rPr>
                <w:rFonts w:ascii="Times New Roman" w:hAnsi="Times New Roman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B93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59C76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Темп роста %</w:t>
            </w:r>
          </w:p>
        </w:tc>
      </w:tr>
      <w:tr w:rsidR="006E168B" w:rsidRPr="00C77CD0" w14:paraId="0F3070CC" w14:textId="77777777" w:rsidTr="00CB43C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06B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748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E7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71A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7CD0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586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1AA3BEDD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0CA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571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Доля расходов местного бюджета в отчетном периоде, в общей структуре расходов местного бюджета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4A5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A8E" w14:textId="77777777" w:rsidR="006E168B" w:rsidRPr="008D0B8D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08B" w14:textId="77777777" w:rsidR="006E168B" w:rsidRPr="008D0B8D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18B5BFCE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A03" w14:textId="2A6E69CE" w:rsidR="006E168B" w:rsidRPr="00C77CD0" w:rsidRDefault="001814F3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E168B" w:rsidRPr="00C77CD0">
              <w:rPr>
                <w:rFonts w:ascii="Times New Roman" w:hAnsi="Times New Roman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1A1" w14:textId="77777777" w:rsidR="006E168B" w:rsidRPr="00C77CD0" w:rsidRDefault="006E168B" w:rsidP="007C6CC1">
            <w:pPr>
              <w:spacing w:after="0"/>
              <w:ind w:left="12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4B3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07D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6F7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E168B" w:rsidRPr="00C77CD0" w14:paraId="441A561D" w14:textId="77777777" w:rsidTr="00CB43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EDF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а)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ADC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численность детей в возрасте от </w:t>
            </w:r>
            <w:r>
              <w:rPr>
                <w:rFonts w:ascii="Times New Roman" w:hAnsi="Times New Roman"/>
              </w:rPr>
              <w:t xml:space="preserve">0 </w:t>
            </w:r>
            <w:r w:rsidRPr="00C77CD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7</w:t>
            </w:r>
            <w:r w:rsidRPr="00C77CD0">
              <w:rPr>
                <w:rFonts w:ascii="Times New Roman" w:hAnsi="Times New Roman"/>
              </w:rPr>
              <w:t xml:space="preserve"> лет, состоящих на учете для определения в муниципальные дошкольные образовательные учреждения, 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616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чел.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4B9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B47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21C666A1" w14:textId="77777777" w:rsidTr="00CB43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FC6" w14:textId="77777777" w:rsidR="006E168B" w:rsidRPr="00C77CD0" w:rsidRDefault="006E168B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596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- из них не приняты в связи с отсутствием мест в отчетном периоде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920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чел.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BDB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21F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402D5BDC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62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б)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DE6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доля расходов местного бюджета на дошкольное образование в отчетном периоде в общей структуре расходов на образование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26A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CFBF" w14:textId="77777777" w:rsidR="006E168B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0BB7BA51" w14:textId="77777777" w:rsidR="006E168B" w:rsidRPr="00FA3DFF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66E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46780660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EDB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в)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96D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11D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руб.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6F3" w14:textId="77777777" w:rsidR="006E168B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04AA31B6" w14:textId="77777777" w:rsidR="006E168B" w:rsidRPr="00FA3DFF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6E5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4BDD13A4" w14:textId="77777777" w:rsidTr="00CB43C8">
        <w:trPr>
          <w:trHeight w:val="13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9C9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г)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D61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644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B59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DB4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68B" w:rsidRPr="00C77CD0" w14:paraId="6E4C880C" w14:textId="77777777" w:rsidTr="00CB43C8">
        <w:trPr>
          <w:trHeight w:val="2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127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88E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 -  на начало отчетного периода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54D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C3C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BA8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6E168B" w:rsidRPr="00C77CD0" w14:paraId="3EACAD8D" w14:textId="77777777" w:rsidTr="00CB43C8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2129" w14:textId="77777777" w:rsidR="006E168B" w:rsidRPr="00C77CD0" w:rsidRDefault="006E168B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B7B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-  на конец отчетного периода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041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DE5" w14:textId="77777777" w:rsidR="006E168B" w:rsidRPr="00735ED1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90- 21%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3B2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52E76043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24F" w14:textId="77777777" w:rsidR="006E168B" w:rsidRPr="00C77CD0" w:rsidRDefault="006E168B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22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Общее и дополнительное образование: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559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B52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986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E168B" w:rsidRPr="00C77CD0" w14:paraId="428D789D" w14:textId="77777777" w:rsidTr="00CB43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83A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а)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366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  <w:szCs w:val="28"/>
              </w:rPr>
            </w:pPr>
            <w:r w:rsidRPr="00C77CD0">
              <w:rPr>
                <w:rFonts w:ascii="Times New Roman" w:hAnsi="Times New Roman"/>
              </w:rPr>
              <w:t>доля расходов местного бюджета на общее образование в отчетном периоде, в общей структуре расходов на образование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116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B72" w14:textId="77777777" w:rsidR="006E168B" w:rsidRPr="00FA3DFF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82E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7F251F48" w14:textId="77777777" w:rsidTr="00CB43C8">
        <w:trPr>
          <w:trHeight w:val="7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8F3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б)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AEC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расходы местного бюджета на общее образование в расчете на 1 обучающегося в муниципальных учреждениях в отчетном периоде, всего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EA4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руб.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82D" w14:textId="77777777" w:rsidR="006E168B" w:rsidRPr="00FA3DFF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4F2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3520ABC8" w14:textId="77777777" w:rsidTr="00CB43C8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646" w14:textId="77777777" w:rsidR="006E168B" w:rsidRPr="00C77CD0" w:rsidRDefault="006E168B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4DA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из них без учета расходов по организациям круглосуточного пребывания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ED7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руб.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A50" w14:textId="77777777" w:rsidR="006E168B" w:rsidRPr="00FA3DFF" w:rsidRDefault="006E168B" w:rsidP="007C6CC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820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41A8146A" w14:textId="77777777" w:rsidTr="00CB43C8">
        <w:trPr>
          <w:trHeight w:val="13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E6C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lastRenderedPageBreak/>
              <w:t>в)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C1D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713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2C5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240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5995F1B2" w14:textId="77777777" w:rsidTr="00CB43C8">
        <w:trPr>
          <w:trHeight w:val="2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750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BFA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 -  на начало отчетного периода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F96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833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–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3AD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690FB5B8" w14:textId="77777777" w:rsidTr="00CB43C8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F4D" w14:textId="77777777" w:rsidR="006E168B" w:rsidRPr="00C77CD0" w:rsidRDefault="006E168B" w:rsidP="001814F3">
            <w:pPr>
              <w:spacing w:after="0"/>
              <w:ind w:left="-112" w:right="-141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7D8E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 -  на конец отчетного периода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F99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05A" w14:textId="77777777" w:rsidR="006E168B" w:rsidRPr="00735ED1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– 10,4%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FE9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5344A0A6" w14:textId="77777777" w:rsidTr="00CB43C8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926" w14:textId="77777777" w:rsidR="006E168B" w:rsidRPr="00C77CD0" w:rsidRDefault="006E168B" w:rsidP="001814F3">
            <w:pPr>
              <w:spacing w:after="0"/>
              <w:ind w:left="-112" w:right="-141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г)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076" w14:textId="77777777" w:rsidR="006E168B" w:rsidRPr="00C77CD0" w:rsidRDefault="006E168B" w:rsidP="007C6CC1">
            <w:pPr>
              <w:spacing w:after="0"/>
              <w:jc w:val="both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</w:t>
            </w:r>
            <w:r>
              <w:rPr>
                <w:rFonts w:ascii="Times New Roman" w:hAnsi="Times New Roman"/>
              </w:rPr>
              <w:t>.</w:t>
            </w:r>
            <w:r w:rsidRPr="00C77C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78C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чел.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70A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B1A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2EDC950C" w14:textId="77777777" w:rsidTr="00CB43C8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FBB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116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 xml:space="preserve">-  на начало отчетного периода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61F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A4A" w14:textId="77777777" w:rsidR="006E168B" w:rsidRDefault="006E168B" w:rsidP="007C6CC1">
            <w:r w:rsidRPr="00BB3895">
              <w:rPr>
                <w:rFonts w:ascii="Times New Roman" w:hAnsi="Times New Roman"/>
              </w:rPr>
              <w:t xml:space="preserve">4109 </w:t>
            </w:r>
            <w:r>
              <w:rPr>
                <w:rFonts w:ascii="Times New Roman" w:hAnsi="Times New Roman"/>
              </w:rPr>
              <w:t>– 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95B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E168B" w:rsidRPr="00C77CD0" w14:paraId="3BCDAE32" w14:textId="77777777" w:rsidTr="00CB43C8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0CB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7DE" w14:textId="77777777" w:rsidR="006E168B" w:rsidRPr="00C77CD0" w:rsidRDefault="006E168B" w:rsidP="007C6CC1">
            <w:pPr>
              <w:spacing w:after="0"/>
              <w:rPr>
                <w:rFonts w:ascii="Times New Roman" w:hAnsi="Times New Roman"/>
              </w:rPr>
            </w:pPr>
            <w:r w:rsidRPr="00C77CD0">
              <w:rPr>
                <w:rFonts w:ascii="Times New Roman" w:hAnsi="Times New Roman"/>
              </w:rPr>
              <w:t>-  на конец отчетного периода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D9C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AF7" w14:textId="77777777" w:rsidR="006E168B" w:rsidRPr="00CB3D71" w:rsidRDefault="006E168B" w:rsidP="007C6CC1">
            <w:pPr>
              <w:rPr>
                <w:rFonts w:ascii="Times New Roman" w:hAnsi="Times New Roman"/>
                <w:sz w:val="24"/>
                <w:szCs w:val="24"/>
              </w:rPr>
            </w:pPr>
            <w:r w:rsidRPr="00CB3D71">
              <w:rPr>
                <w:rFonts w:ascii="Times New Roman" w:hAnsi="Times New Roman"/>
                <w:sz w:val="24"/>
                <w:szCs w:val="24"/>
              </w:rPr>
              <w:t>3915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902" w14:textId="77777777" w:rsidR="006E168B" w:rsidRPr="00C77CD0" w:rsidRDefault="006E168B" w:rsidP="007C6CC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8019C38" w14:textId="77777777" w:rsidR="005B518A" w:rsidRPr="005B518A" w:rsidRDefault="005B518A" w:rsidP="007C6C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B540F9" w14:textId="2855359B" w:rsidR="00977330" w:rsidRDefault="00977330" w:rsidP="007C6C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1FCA">
        <w:rPr>
          <w:rFonts w:ascii="Times New Roman" w:hAnsi="Times New Roman"/>
          <w:b/>
          <w:sz w:val="28"/>
          <w:szCs w:val="28"/>
          <w:u w:val="single"/>
        </w:rPr>
        <w:t>МУ «</w:t>
      </w:r>
      <w:proofErr w:type="spellStart"/>
      <w:r w:rsidRPr="00BF1FCA">
        <w:rPr>
          <w:rFonts w:ascii="Times New Roman" w:hAnsi="Times New Roman"/>
          <w:b/>
          <w:sz w:val="28"/>
          <w:szCs w:val="28"/>
          <w:u w:val="single"/>
        </w:rPr>
        <w:t>Слободзейское</w:t>
      </w:r>
      <w:proofErr w:type="spellEnd"/>
      <w:r w:rsidRPr="00BF1FCA">
        <w:rPr>
          <w:rFonts w:ascii="Times New Roman" w:hAnsi="Times New Roman"/>
          <w:b/>
          <w:sz w:val="28"/>
          <w:szCs w:val="28"/>
          <w:u w:val="single"/>
        </w:rPr>
        <w:t xml:space="preserve"> районное управление по физической культуре, спорту, туризму и мол</w:t>
      </w:r>
      <w:r w:rsidR="004115F8" w:rsidRPr="00BF1FCA">
        <w:rPr>
          <w:rFonts w:ascii="Times New Roman" w:hAnsi="Times New Roman"/>
          <w:b/>
          <w:sz w:val="28"/>
          <w:szCs w:val="28"/>
          <w:u w:val="single"/>
        </w:rPr>
        <w:t>одежной политике»</w:t>
      </w:r>
      <w:r w:rsidR="008902EC" w:rsidRPr="00BF1FCA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489CF12" w14:textId="223B4AB3" w:rsidR="004B26B9" w:rsidRPr="004B26B9" w:rsidRDefault="004B26B9" w:rsidP="004B26B9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деятельности 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в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 являлось эффективное использование возможностей физической культуры и спорта во всестороннем физическом и духовном развитии жителей региона, в том числе, формирование здорового образа жизни населения, развитие массового, детско-юношеского спорта и спорта высших достижений.</w:t>
      </w:r>
    </w:p>
    <w:p w14:paraId="15D9E4FF" w14:textId="77777777" w:rsidR="004B26B9" w:rsidRPr="004B26B9" w:rsidRDefault="004B26B9" w:rsidP="004B2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оперативное руководство деятельностью 4 подведомственных учреждений, в которых культивируются 15 видов спорта. </w:t>
      </w:r>
    </w:p>
    <w:p w14:paraId="694822E3" w14:textId="77777777" w:rsidR="004B26B9" w:rsidRDefault="004B26B9" w:rsidP="004B26B9">
      <w:pPr>
        <w:tabs>
          <w:tab w:val="left" w:pos="224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сфере физической культуры и спорта в районе осуществляют свою деятельность 79 тренеров-преподавателей, которые систематически работают над повышением уровня квалификации. Из них высшую квалификационную категорию имеют 6 человек, первую - 17 человек, вторую - 9 человек. Численность занимающихся на разных этапах подготовки составляет 1 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698  человек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девочек – 517, мальчиков – 1181.</w:t>
      </w:r>
    </w:p>
    <w:p w14:paraId="2C891226" w14:textId="79AC7D19" w:rsidR="004B26B9" w:rsidRPr="004B26B9" w:rsidRDefault="004B26B9" w:rsidP="004B26B9">
      <w:pPr>
        <w:tabs>
          <w:tab w:val="left" w:pos="224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Единого календарного плана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–спортивных, спортивных и международных мероприятий было включено 53 районных спортивных мероприятий.  Во исполнение Единого календарного плана в отчетном периоде Управлением проведено</w:t>
      </w:r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районных мероприятий.</w:t>
      </w:r>
    </w:p>
    <w:p w14:paraId="218A0649" w14:textId="0F6F5395" w:rsidR="004B26B9" w:rsidRPr="004B26B9" w:rsidRDefault="004B26B9" w:rsidP="004B26B9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воспитанники подведомственных учреждений приняли участие в 130 соревнованиях различного уровня. Завоевано 529 наград, из 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них: 1 место - 154, 2 место - 167, 3 место – 208. Наиболее значимым стало участие воспитанницы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Чобручской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№4 Трофимовой Елизаветы, занявшей </w:t>
      </w:r>
      <w:r w:rsidRPr="004B2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программе «Блиц» чемпионата Мира по шашкам в составе команды Республики Молдова в г. </w:t>
      </w:r>
      <w:proofErr w:type="spellStart"/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Кранево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Болгария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Воспитанница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Суклейской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Караман Евгения стала победителем </w:t>
      </w:r>
      <w:r w:rsidRPr="004B2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России по художественной гимнастике в составе команды г. Москва. Воспитанник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Слободзейской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 №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Шумейко Владислав  в составе сборной Республики Молдова занял </w:t>
      </w:r>
      <w:r w:rsidRPr="004B26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Кубке Балканских Игр по борьбе самбо среди кадетов. Проявить себя в 2022 году довелось и Чернову Александру, воспитаннику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Слободзейской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№1, который принял участие в первенстве Европы по борьбе самбо среди юношей. </w:t>
      </w:r>
    </w:p>
    <w:p w14:paraId="471FE720" w14:textId="3CE62AEF" w:rsidR="004B26B9" w:rsidRPr="004B26B9" w:rsidRDefault="004B26B9" w:rsidP="004B26B9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Присвоено: I спортивный разряд – 33 человека, кандидаты в мастера спорта 15 человек, звание Мастер спорта – 1 человек (спортивная акробатика). Спортсмены школ включены в состав сборных команд Республики Молдова на 2023 год по баскетболу, спортивной акробатике, гандболу и шашкам.</w:t>
      </w:r>
    </w:p>
    <w:p w14:paraId="2DF290D7" w14:textId="77777777" w:rsidR="004B26B9" w:rsidRPr="004B26B9" w:rsidRDefault="004B26B9" w:rsidP="004B26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Года здравоохранения в 2022 году муниципальным </w:t>
      </w:r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</w:t>
      </w:r>
      <w:proofErr w:type="spellStart"/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Слободзейское</w:t>
      </w:r>
      <w:proofErr w:type="spellEnd"/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районное управление по физической культуре, спорту, туризму и молодежной политике» были проведены следующие мероприятия: п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районный футбольный фестиваль «Папа, мама, я – футбольная семья»; на организованных </w:t>
      </w:r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спортивных площадках 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такие мероприятия как: открытие спортивного летнего сезона; зарядки «Бодрячок», мероприятия по закаливанию; однодневный велопоход на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Чобручский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водопад; спортивно-игровые программы «Чемпионы среди нас»;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-развлекательные программы (дартс, прыжки на скакалке, шашки); соревнования по мини-футболу среди любительских команд; организованы и проведены показательные выступления по технике пешеходного туризма. </w:t>
      </w:r>
    </w:p>
    <w:p w14:paraId="4DAB5641" w14:textId="77777777" w:rsidR="004B26B9" w:rsidRPr="004B26B9" w:rsidRDefault="004B26B9" w:rsidP="008A2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2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Молодежная политика</w:t>
      </w:r>
    </w:p>
    <w:p w14:paraId="4118E6C3" w14:textId="77777777" w:rsidR="004B26B9" w:rsidRPr="004B26B9" w:rsidRDefault="004B26B9" w:rsidP="004B26B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73AE2B1" w14:textId="77777777" w:rsidR="004B26B9" w:rsidRDefault="004B26B9" w:rsidP="004B2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2022 года проведена работа по вовлечению представителей молодежной среды в избирательные процессы в обществе. В составе призывной комиссии еженедельно проводились мероприятия по обеспечению очередного призыва граждан на военную службу в Вооруженные Силы Приднестровской Молдавской Республики. </w:t>
      </w:r>
      <w:r w:rsidRPr="004B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 стало проведение военно-спортивной игры «Юный патриот Приднестровья». 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районный 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 слёт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-2022 "Активная 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молодежь строит будущее Приднестровья" совместно с МУ «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РУНО» был проведен на базе</w:t>
      </w:r>
      <w:r w:rsidRPr="004B26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Слободзейская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футбола». </w:t>
      </w:r>
    </w:p>
    <w:p w14:paraId="409590F9" w14:textId="77777777" w:rsidR="004B26B9" w:rsidRDefault="004B26B9" w:rsidP="004B2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комплекса мер по содействию трудовой адаптации и занятости молодежи были проведены классные часы на тему «Профессия моего города»; для выпускников </w:t>
      </w:r>
      <w:proofErr w:type="gram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 школ</w:t>
      </w:r>
      <w:proofErr w:type="gram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презентация «Профессии бывают разные». Был проведен ряд мероприятий: Акция «Здоровым быть модно»; Участие в республиканском конкурсе видео роликов «Здоровье – это здорово!»; Экологическая декада в рамках Всемирного дня Земли, Участие актива молодежного движения в акции «Свеча памяти»; Проведение экологической акции на берегу р. Днестр; «Поклонимся великим тем годам» (круглые столы, тематические акции, уход за памятниками, возложение цветов к мемориалам); Посещение районного исторического музея г. Слободзея (9-11 классы). </w:t>
      </w:r>
    </w:p>
    <w:p w14:paraId="4DB04328" w14:textId="363C938C" w:rsidR="008B697E" w:rsidRDefault="004B26B9" w:rsidP="008A21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мероприятий по проведению детского отдыха в сельской местности во время школьных каникул в отчетном периоде было исполнено проведение всех планируемых мероприятий. 10 сентября в парке А. Невского г. Бендеры состоялся профориентационный форум Тирас-2022, в котором под руководством специалиста управления приняла участие делегация </w:t>
      </w:r>
      <w:proofErr w:type="spellStart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4B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Pr="004B26B9">
        <w:rPr>
          <w:rFonts w:ascii="Times New Roman" w:eastAsia="Calibri" w:hAnsi="Times New Roman" w:cs="Times New Roman"/>
          <w:sz w:val="28"/>
          <w:szCs w:val="28"/>
        </w:rPr>
        <w:t xml:space="preserve">В период с 23 по 25 сентября 2022 года на территории ГУП «Оздоровительный комплекс «Днестровские зори» прошел Форум молодежных избирательных комиссий. В форуме принимала участие и молодежная избирательная комиссия (МИК) г. </w:t>
      </w:r>
      <w:proofErr w:type="spellStart"/>
      <w:r w:rsidRPr="004B26B9"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  <w:r w:rsidRPr="004B26B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B26B9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4B26B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4CF53388" w14:textId="77777777" w:rsidR="008A211E" w:rsidRDefault="008A211E" w:rsidP="008A21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48047" w14:textId="75C6C1CB" w:rsidR="00016B90" w:rsidRDefault="00F2025D" w:rsidP="008A21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 «</w:t>
      </w: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Слободзейское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районное управление культуры»</w:t>
      </w:r>
      <w:r w:rsidR="008902EC"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65057D55" w14:textId="77777777" w:rsidR="008A211E" w:rsidRDefault="008A211E" w:rsidP="007C6CC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45C5A579" w14:textId="2C082972" w:rsidR="00016B90" w:rsidRPr="00016B90" w:rsidRDefault="00016B90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16B90">
        <w:rPr>
          <w:sz w:val="28"/>
          <w:szCs w:val="28"/>
        </w:rPr>
        <w:t xml:space="preserve">Отрасль культуры на территории </w:t>
      </w:r>
      <w:proofErr w:type="spellStart"/>
      <w:r w:rsidRPr="00016B90">
        <w:rPr>
          <w:sz w:val="28"/>
          <w:szCs w:val="28"/>
        </w:rPr>
        <w:t>Слободзейского</w:t>
      </w:r>
      <w:proofErr w:type="spellEnd"/>
      <w:r w:rsidRPr="00016B90">
        <w:rPr>
          <w:sz w:val="28"/>
          <w:szCs w:val="28"/>
        </w:rPr>
        <w:t xml:space="preserve"> района  представлена</w:t>
      </w:r>
      <w:r>
        <w:rPr>
          <w:sz w:val="28"/>
          <w:szCs w:val="28"/>
        </w:rPr>
        <w:t xml:space="preserve"> </w:t>
      </w:r>
      <w:r w:rsidRPr="00016B90">
        <w:rPr>
          <w:sz w:val="28"/>
          <w:szCs w:val="28"/>
        </w:rPr>
        <w:t xml:space="preserve">57 учреждениями, в которых работают 579 человек (из них 48 совместителей). </w:t>
      </w:r>
    </w:p>
    <w:p w14:paraId="4A69E4BE" w14:textId="77777777" w:rsidR="00016B90" w:rsidRPr="00016B90" w:rsidRDefault="00016B90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016B90">
        <w:rPr>
          <w:sz w:val="28"/>
          <w:szCs w:val="28"/>
        </w:rPr>
        <w:t>Из них:</w:t>
      </w:r>
    </w:p>
    <w:p w14:paraId="5B791DA5" w14:textId="77777777" w:rsidR="00016B90" w:rsidRPr="00016B90" w:rsidRDefault="00016B90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016B90">
        <w:rPr>
          <w:b/>
          <w:sz w:val="28"/>
          <w:szCs w:val="28"/>
        </w:rPr>
        <w:t xml:space="preserve"> -  20</w:t>
      </w:r>
      <w:r w:rsidRPr="00016B90">
        <w:rPr>
          <w:sz w:val="28"/>
          <w:szCs w:val="28"/>
        </w:rPr>
        <w:t xml:space="preserve"> </w:t>
      </w:r>
      <w:r w:rsidRPr="00016B90">
        <w:rPr>
          <w:b/>
          <w:sz w:val="28"/>
          <w:szCs w:val="28"/>
        </w:rPr>
        <w:t>клубных учреждений</w:t>
      </w:r>
      <w:r w:rsidRPr="00016B90">
        <w:rPr>
          <w:sz w:val="28"/>
          <w:szCs w:val="28"/>
        </w:rPr>
        <w:t>;</w:t>
      </w:r>
    </w:p>
    <w:p w14:paraId="50732DDD" w14:textId="77777777" w:rsidR="00016B90" w:rsidRPr="00016B90" w:rsidRDefault="00016B90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016B90">
        <w:rPr>
          <w:sz w:val="28"/>
          <w:szCs w:val="28"/>
        </w:rPr>
        <w:t xml:space="preserve"> -  Централизованная библиотечная система, в которую входят </w:t>
      </w:r>
      <w:r w:rsidRPr="00016B90">
        <w:rPr>
          <w:b/>
          <w:sz w:val="28"/>
          <w:szCs w:val="28"/>
        </w:rPr>
        <w:t>23</w:t>
      </w:r>
      <w:r w:rsidRPr="00016B90">
        <w:rPr>
          <w:sz w:val="28"/>
          <w:szCs w:val="28"/>
        </w:rPr>
        <w:t xml:space="preserve"> </w:t>
      </w:r>
      <w:r w:rsidRPr="00016B90">
        <w:rPr>
          <w:b/>
          <w:sz w:val="28"/>
          <w:szCs w:val="28"/>
        </w:rPr>
        <w:t>библиотеки</w:t>
      </w:r>
      <w:r w:rsidRPr="00016B90">
        <w:rPr>
          <w:sz w:val="28"/>
          <w:szCs w:val="28"/>
        </w:rPr>
        <w:t>;</w:t>
      </w:r>
    </w:p>
    <w:p w14:paraId="6DB358D7" w14:textId="77777777" w:rsidR="00016B90" w:rsidRPr="00016B90" w:rsidRDefault="00016B90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016B90">
        <w:rPr>
          <w:b/>
          <w:sz w:val="28"/>
          <w:szCs w:val="28"/>
        </w:rPr>
        <w:t xml:space="preserve"> - 6</w:t>
      </w:r>
      <w:r w:rsidRPr="00016B90">
        <w:rPr>
          <w:sz w:val="28"/>
          <w:szCs w:val="28"/>
        </w:rPr>
        <w:t xml:space="preserve"> </w:t>
      </w:r>
      <w:r w:rsidRPr="00016B90">
        <w:rPr>
          <w:b/>
          <w:sz w:val="28"/>
          <w:szCs w:val="28"/>
        </w:rPr>
        <w:t>учреждений дополнительного образования</w:t>
      </w:r>
      <w:r w:rsidRPr="00016B90">
        <w:rPr>
          <w:sz w:val="28"/>
          <w:szCs w:val="28"/>
        </w:rPr>
        <w:t xml:space="preserve">, из которых - </w:t>
      </w:r>
      <w:r w:rsidRPr="00016B90">
        <w:rPr>
          <w:sz w:val="28"/>
          <w:szCs w:val="28"/>
        </w:rPr>
        <w:br/>
        <w:t>3 детские музыкальные школы, 1 детская художественная школа и 2 детские школы искусств;</w:t>
      </w:r>
    </w:p>
    <w:p w14:paraId="14641CFB" w14:textId="77777777" w:rsidR="00016B90" w:rsidRPr="00016B90" w:rsidRDefault="00016B90" w:rsidP="007C6CC1">
      <w:pPr>
        <w:pStyle w:val="a4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0" w:firstLine="142"/>
        <w:jc w:val="both"/>
        <w:rPr>
          <w:b/>
          <w:sz w:val="28"/>
          <w:szCs w:val="28"/>
        </w:rPr>
      </w:pPr>
      <w:r w:rsidRPr="00016B90">
        <w:rPr>
          <w:b/>
          <w:sz w:val="28"/>
          <w:szCs w:val="28"/>
        </w:rPr>
        <w:t xml:space="preserve"> </w:t>
      </w:r>
      <w:proofErr w:type="spellStart"/>
      <w:r w:rsidRPr="00016B90">
        <w:rPr>
          <w:b/>
          <w:sz w:val="28"/>
          <w:szCs w:val="28"/>
        </w:rPr>
        <w:t>Слободзейское</w:t>
      </w:r>
      <w:proofErr w:type="spellEnd"/>
      <w:r w:rsidRPr="00016B90">
        <w:rPr>
          <w:b/>
          <w:sz w:val="28"/>
          <w:szCs w:val="28"/>
        </w:rPr>
        <w:t xml:space="preserve"> музейное объединение</w:t>
      </w:r>
      <w:r w:rsidRPr="00016B90">
        <w:rPr>
          <w:sz w:val="28"/>
          <w:szCs w:val="28"/>
        </w:rPr>
        <w:t>,</w:t>
      </w:r>
      <w:r w:rsidRPr="00016B90">
        <w:rPr>
          <w:b/>
          <w:sz w:val="28"/>
          <w:szCs w:val="28"/>
        </w:rPr>
        <w:t xml:space="preserve"> в которое входят </w:t>
      </w:r>
      <w:proofErr w:type="gramStart"/>
      <w:r w:rsidRPr="00016B90">
        <w:rPr>
          <w:b/>
          <w:sz w:val="28"/>
          <w:szCs w:val="28"/>
        </w:rPr>
        <w:t>6  музеев</w:t>
      </w:r>
      <w:proofErr w:type="gramEnd"/>
      <w:r w:rsidRPr="00016B90">
        <w:rPr>
          <w:b/>
          <w:sz w:val="28"/>
          <w:szCs w:val="28"/>
        </w:rPr>
        <w:t>;</w:t>
      </w:r>
    </w:p>
    <w:p w14:paraId="5FB879CF" w14:textId="77777777" w:rsidR="00016B90" w:rsidRPr="00016B90" w:rsidRDefault="00016B90" w:rsidP="007C6CC1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16B90">
        <w:rPr>
          <w:b/>
          <w:sz w:val="28"/>
          <w:szCs w:val="28"/>
        </w:rPr>
        <w:t xml:space="preserve">1 Государственный парк-памятник садово-паркового искусства </w:t>
      </w:r>
      <w:proofErr w:type="spellStart"/>
      <w:r w:rsidRPr="00016B90">
        <w:rPr>
          <w:b/>
          <w:sz w:val="28"/>
          <w:szCs w:val="28"/>
        </w:rPr>
        <w:t>им.Д.К.Родина</w:t>
      </w:r>
      <w:proofErr w:type="spellEnd"/>
      <w:r w:rsidRPr="00016B90">
        <w:rPr>
          <w:b/>
          <w:sz w:val="28"/>
          <w:szCs w:val="28"/>
        </w:rPr>
        <w:t>.</w:t>
      </w:r>
    </w:p>
    <w:p w14:paraId="4325F5FB" w14:textId="36E62FA2" w:rsidR="00016B90" w:rsidRPr="00016B90" w:rsidRDefault="00016B90" w:rsidP="007C6CC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016B90">
        <w:rPr>
          <w:sz w:val="28"/>
          <w:szCs w:val="28"/>
        </w:rPr>
        <w:lastRenderedPageBreak/>
        <w:t xml:space="preserve">В учреждениях дополнительного образования художественно-эстетической направленности </w:t>
      </w:r>
      <w:proofErr w:type="spellStart"/>
      <w:r w:rsidRPr="00016B90">
        <w:rPr>
          <w:sz w:val="28"/>
          <w:szCs w:val="28"/>
        </w:rPr>
        <w:t>Слободзейского</w:t>
      </w:r>
      <w:proofErr w:type="spellEnd"/>
      <w:r w:rsidRPr="00016B90">
        <w:rPr>
          <w:sz w:val="28"/>
          <w:szCs w:val="28"/>
        </w:rPr>
        <w:t xml:space="preserve"> района обучаются </w:t>
      </w:r>
      <w:r w:rsidRPr="00016B90">
        <w:rPr>
          <w:b/>
          <w:sz w:val="28"/>
          <w:szCs w:val="28"/>
        </w:rPr>
        <w:t xml:space="preserve">949 </w:t>
      </w:r>
      <w:r w:rsidRPr="00016B90">
        <w:rPr>
          <w:sz w:val="28"/>
          <w:szCs w:val="28"/>
        </w:rPr>
        <w:t xml:space="preserve">учащихся. Учащиеся учреждений дополнительного образования  художественно-эстетической направленности в 2021-2022 учебном году принимали участие в международных фестивалях и онлайн-конкурсах индивидуальных исполнителей и учащихся изобразительного направления, где заняли </w:t>
      </w:r>
      <w:r w:rsidRPr="00016B90">
        <w:rPr>
          <w:b/>
          <w:sz w:val="28"/>
          <w:szCs w:val="28"/>
        </w:rPr>
        <w:t>279</w:t>
      </w:r>
      <w:r w:rsidRPr="00016B90">
        <w:rPr>
          <w:sz w:val="28"/>
          <w:szCs w:val="28"/>
        </w:rPr>
        <w:t xml:space="preserve"> призовых мест (150 по художественному направлению, 129 по музыкальному и хореографическому направлениям). В 2021-2022 учебном </w:t>
      </w:r>
      <w:proofErr w:type="gramStart"/>
      <w:r w:rsidRPr="00016B90">
        <w:rPr>
          <w:sz w:val="28"/>
          <w:szCs w:val="28"/>
        </w:rPr>
        <w:t>году  -</w:t>
      </w:r>
      <w:proofErr w:type="gramEnd"/>
      <w:r w:rsidRPr="00016B90">
        <w:rPr>
          <w:sz w:val="28"/>
          <w:szCs w:val="28"/>
        </w:rPr>
        <w:t xml:space="preserve">  выпускниками стали  </w:t>
      </w:r>
      <w:r w:rsidRPr="00016B90">
        <w:rPr>
          <w:b/>
          <w:sz w:val="28"/>
          <w:szCs w:val="28"/>
        </w:rPr>
        <w:t xml:space="preserve">125 </w:t>
      </w:r>
      <w:r w:rsidRPr="00016B90">
        <w:rPr>
          <w:sz w:val="28"/>
          <w:szCs w:val="28"/>
        </w:rPr>
        <w:t xml:space="preserve">учащихся, из них </w:t>
      </w:r>
      <w:r w:rsidRPr="00016B90">
        <w:rPr>
          <w:b/>
          <w:sz w:val="28"/>
          <w:szCs w:val="28"/>
        </w:rPr>
        <w:t>33</w:t>
      </w:r>
      <w:r w:rsidRPr="00016B90">
        <w:rPr>
          <w:sz w:val="28"/>
          <w:szCs w:val="28"/>
        </w:rPr>
        <w:t xml:space="preserve"> получили диплом  «с отличием».  </w:t>
      </w:r>
      <w:r w:rsidRPr="00016B90">
        <w:rPr>
          <w:b/>
          <w:bCs/>
          <w:sz w:val="28"/>
          <w:szCs w:val="28"/>
        </w:rPr>
        <w:t>1</w:t>
      </w:r>
      <w:r w:rsidRPr="00016B90">
        <w:rPr>
          <w:sz w:val="28"/>
          <w:szCs w:val="28"/>
        </w:rPr>
        <w:t xml:space="preserve"> руководитель и </w:t>
      </w:r>
      <w:r w:rsidRPr="00016B90">
        <w:rPr>
          <w:b/>
          <w:bCs/>
          <w:sz w:val="28"/>
          <w:szCs w:val="28"/>
        </w:rPr>
        <w:t>1</w:t>
      </w:r>
      <w:r w:rsidRPr="00016B90">
        <w:rPr>
          <w:sz w:val="28"/>
          <w:szCs w:val="28"/>
        </w:rPr>
        <w:t xml:space="preserve"> преподаватель УДО прошли аттестацию на присвоение Высшей квалификационной категории. </w:t>
      </w:r>
      <w:r w:rsidRPr="00016B90">
        <w:rPr>
          <w:b/>
          <w:bCs/>
          <w:sz w:val="28"/>
          <w:szCs w:val="28"/>
        </w:rPr>
        <w:t>2</w:t>
      </w:r>
      <w:r w:rsidRPr="00016B90">
        <w:rPr>
          <w:sz w:val="28"/>
          <w:szCs w:val="28"/>
        </w:rPr>
        <w:t xml:space="preserve"> руководителя и </w:t>
      </w:r>
      <w:r w:rsidRPr="00016B90">
        <w:rPr>
          <w:b/>
          <w:bCs/>
          <w:sz w:val="28"/>
          <w:szCs w:val="28"/>
        </w:rPr>
        <w:t>12</w:t>
      </w:r>
      <w:r w:rsidRPr="00016B90">
        <w:rPr>
          <w:sz w:val="28"/>
          <w:szCs w:val="28"/>
        </w:rPr>
        <w:t xml:space="preserve"> преподавателей прошли аттестацию на присвоение I квалификационной категории.</w:t>
      </w:r>
    </w:p>
    <w:p w14:paraId="225A7AB9" w14:textId="09648C05" w:rsidR="00016B90" w:rsidRPr="00016B90" w:rsidRDefault="00016B90" w:rsidP="007C6CC1">
      <w:pPr>
        <w:pStyle w:val="a4"/>
        <w:spacing w:after="60" w:line="276" w:lineRule="auto"/>
        <w:ind w:firstLine="708"/>
        <w:jc w:val="both"/>
        <w:rPr>
          <w:sz w:val="28"/>
          <w:szCs w:val="28"/>
        </w:rPr>
      </w:pPr>
      <w:r w:rsidRPr="00016B90">
        <w:rPr>
          <w:sz w:val="28"/>
          <w:szCs w:val="28"/>
        </w:rPr>
        <w:t xml:space="preserve">Из </w:t>
      </w:r>
      <w:r w:rsidRPr="00016B90">
        <w:rPr>
          <w:b/>
          <w:sz w:val="28"/>
          <w:szCs w:val="28"/>
        </w:rPr>
        <w:t>174</w:t>
      </w:r>
      <w:r w:rsidRPr="00016B90">
        <w:rPr>
          <w:sz w:val="28"/>
          <w:szCs w:val="28"/>
        </w:rPr>
        <w:t xml:space="preserve"> коллективов художественной самодеятельности учреждений клубного типа района – </w:t>
      </w:r>
      <w:r w:rsidRPr="00016B90">
        <w:rPr>
          <w:b/>
          <w:sz w:val="28"/>
          <w:szCs w:val="28"/>
        </w:rPr>
        <w:t>114</w:t>
      </w:r>
      <w:r w:rsidRPr="00016B90">
        <w:rPr>
          <w:sz w:val="28"/>
          <w:szCs w:val="28"/>
        </w:rPr>
        <w:t xml:space="preserve"> для детей и подростков. В них занимаются </w:t>
      </w:r>
      <w:r w:rsidRPr="00016B90">
        <w:rPr>
          <w:b/>
          <w:sz w:val="28"/>
          <w:szCs w:val="28"/>
        </w:rPr>
        <w:t>2052</w:t>
      </w:r>
      <w:r w:rsidRPr="00016B90">
        <w:rPr>
          <w:sz w:val="28"/>
          <w:szCs w:val="28"/>
        </w:rPr>
        <w:t xml:space="preserve"> участников. Всего за 2022 год силами работников учреждений культуры клубного типа было проведено </w:t>
      </w:r>
      <w:r w:rsidRPr="00016B90">
        <w:rPr>
          <w:b/>
          <w:sz w:val="28"/>
          <w:szCs w:val="28"/>
        </w:rPr>
        <w:t xml:space="preserve">2211 </w:t>
      </w:r>
      <w:r w:rsidRPr="00016B90">
        <w:rPr>
          <w:sz w:val="28"/>
          <w:szCs w:val="28"/>
        </w:rPr>
        <w:t>мероприятий (</w:t>
      </w:r>
      <w:r w:rsidRPr="00016B90">
        <w:rPr>
          <w:b/>
          <w:sz w:val="28"/>
          <w:szCs w:val="28"/>
        </w:rPr>
        <w:t xml:space="preserve">1032 </w:t>
      </w:r>
      <w:r w:rsidRPr="00016B90">
        <w:rPr>
          <w:sz w:val="28"/>
          <w:szCs w:val="28"/>
        </w:rPr>
        <w:t xml:space="preserve">мероприятия для детей и подростков), из которых 207 виртуальных мероприятий.  </w:t>
      </w:r>
      <w:r w:rsidRPr="00016B90">
        <w:rPr>
          <w:b/>
          <w:sz w:val="28"/>
          <w:szCs w:val="28"/>
        </w:rPr>
        <w:t>10</w:t>
      </w:r>
      <w:r w:rsidRPr="00016B90">
        <w:rPr>
          <w:sz w:val="28"/>
          <w:szCs w:val="28"/>
        </w:rPr>
        <w:t xml:space="preserve"> специалистов прошли аттестацию на присвоение I квалификационной категории, </w:t>
      </w:r>
      <w:r w:rsidRPr="00016B90">
        <w:rPr>
          <w:b/>
          <w:sz w:val="28"/>
          <w:szCs w:val="28"/>
        </w:rPr>
        <w:t>1</w:t>
      </w:r>
      <w:r w:rsidRPr="00016B90">
        <w:rPr>
          <w:sz w:val="28"/>
          <w:szCs w:val="28"/>
        </w:rPr>
        <w:t xml:space="preserve"> – на высшую.  Участники клубных учреждений участвовали в международных и республиканских конкурсах и фестивалях, где заняли 35</w:t>
      </w:r>
      <w:r w:rsidRPr="00016B90">
        <w:rPr>
          <w:b/>
          <w:sz w:val="28"/>
          <w:szCs w:val="28"/>
        </w:rPr>
        <w:t xml:space="preserve"> призовых мест</w:t>
      </w:r>
      <w:r w:rsidRPr="00016B90">
        <w:rPr>
          <w:sz w:val="28"/>
          <w:szCs w:val="28"/>
        </w:rPr>
        <w:t xml:space="preserve"> </w:t>
      </w:r>
      <w:proofErr w:type="gramStart"/>
      <w:r w:rsidRPr="00016B90">
        <w:rPr>
          <w:sz w:val="28"/>
          <w:szCs w:val="28"/>
        </w:rPr>
        <w:t xml:space="preserve">и  </w:t>
      </w:r>
      <w:r w:rsidRPr="00016B90">
        <w:rPr>
          <w:b/>
          <w:sz w:val="28"/>
          <w:szCs w:val="28"/>
        </w:rPr>
        <w:t>42</w:t>
      </w:r>
      <w:proofErr w:type="gramEnd"/>
      <w:r w:rsidRPr="00016B90">
        <w:rPr>
          <w:sz w:val="28"/>
          <w:szCs w:val="28"/>
        </w:rPr>
        <w:t xml:space="preserve"> специальных дипломов.</w:t>
      </w:r>
    </w:p>
    <w:p w14:paraId="0422CB33" w14:textId="77777777" w:rsidR="00016B90" w:rsidRPr="00016B90" w:rsidRDefault="00016B90" w:rsidP="007C6CC1">
      <w:pPr>
        <w:pStyle w:val="a4"/>
        <w:spacing w:after="60" w:line="276" w:lineRule="auto"/>
        <w:jc w:val="both"/>
        <w:rPr>
          <w:sz w:val="28"/>
          <w:szCs w:val="28"/>
        </w:rPr>
      </w:pPr>
      <w:r w:rsidRPr="00016B90">
        <w:rPr>
          <w:sz w:val="28"/>
          <w:szCs w:val="28"/>
        </w:rPr>
        <w:tab/>
        <w:t xml:space="preserve">За 2022 год библиотеки района посетили </w:t>
      </w:r>
      <w:r w:rsidRPr="00016B90">
        <w:rPr>
          <w:b/>
          <w:sz w:val="28"/>
          <w:szCs w:val="28"/>
        </w:rPr>
        <w:t>107579</w:t>
      </w:r>
      <w:r w:rsidRPr="00016B90">
        <w:rPr>
          <w:sz w:val="28"/>
          <w:szCs w:val="28"/>
        </w:rPr>
        <w:t xml:space="preserve"> читателей, было                  выдано </w:t>
      </w:r>
      <w:r w:rsidRPr="00016B90">
        <w:rPr>
          <w:b/>
          <w:sz w:val="28"/>
          <w:szCs w:val="28"/>
        </w:rPr>
        <w:t>335313</w:t>
      </w:r>
      <w:r w:rsidRPr="00016B90">
        <w:rPr>
          <w:sz w:val="28"/>
          <w:szCs w:val="28"/>
        </w:rPr>
        <w:t xml:space="preserve"> книг, проведено </w:t>
      </w:r>
      <w:r w:rsidRPr="00016B90">
        <w:rPr>
          <w:b/>
          <w:sz w:val="28"/>
          <w:szCs w:val="28"/>
        </w:rPr>
        <w:t>1049</w:t>
      </w:r>
      <w:r w:rsidRPr="00016B90">
        <w:rPr>
          <w:sz w:val="28"/>
          <w:szCs w:val="28"/>
        </w:rPr>
        <w:t xml:space="preserve"> массовых мероприятий и создано </w:t>
      </w:r>
      <w:r w:rsidRPr="00016B90">
        <w:rPr>
          <w:b/>
          <w:sz w:val="28"/>
          <w:szCs w:val="28"/>
        </w:rPr>
        <w:t>1198</w:t>
      </w:r>
      <w:r w:rsidRPr="00016B90">
        <w:rPr>
          <w:sz w:val="28"/>
          <w:szCs w:val="28"/>
        </w:rPr>
        <w:t xml:space="preserve"> книжных выставок. </w:t>
      </w:r>
      <w:r w:rsidRPr="00016B90">
        <w:rPr>
          <w:b/>
          <w:sz w:val="28"/>
          <w:szCs w:val="28"/>
        </w:rPr>
        <w:t>5</w:t>
      </w:r>
      <w:r w:rsidRPr="00016B90">
        <w:rPr>
          <w:sz w:val="28"/>
          <w:szCs w:val="28"/>
        </w:rPr>
        <w:t xml:space="preserve"> специалистов прошли аттестацию на присвоение I квалификационной категории, </w:t>
      </w:r>
      <w:r w:rsidRPr="00016B90">
        <w:rPr>
          <w:b/>
          <w:bCs/>
          <w:sz w:val="28"/>
          <w:szCs w:val="28"/>
        </w:rPr>
        <w:t>2</w:t>
      </w:r>
      <w:r w:rsidRPr="00016B90">
        <w:rPr>
          <w:sz w:val="28"/>
          <w:szCs w:val="28"/>
        </w:rPr>
        <w:t xml:space="preserve"> – на </w:t>
      </w:r>
      <w:r w:rsidRPr="00016B90">
        <w:rPr>
          <w:sz w:val="28"/>
          <w:szCs w:val="28"/>
          <w:lang w:val="en-US"/>
        </w:rPr>
        <w:t>II</w:t>
      </w:r>
      <w:r w:rsidRPr="00016B90">
        <w:rPr>
          <w:sz w:val="28"/>
          <w:szCs w:val="28"/>
        </w:rPr>
        <w:t>.</w:t>
      </w:r>
    </w:p>
    <w:p w14:paraId="45DA1BA6" w14:textId="77777777" w:rsidR="00016B90" w:rsidRPr="00016B90" w:rsidRDefault="00016B90" w:rsidP="007C6CC1">
      <w:pPr>
        <w:pStyle w:val="a4"/>
        <w:spacing w:after="60" w:line="276" w:lineRule="auto"/>
        <w:jc w:val="both"/>
        <w:rPr>
          <w:sz w:val="28"/>
          <w:szCs w:val="28"/>
        </w:rPr>
      </w:pPr>
      <w:r w:rsidRPr="00016B90">
        <w:rPr>
          <w:sz w:val="28"/>
          <w:szCs w:val="28"/>
        </w:rPr>
        <w:tab/>
      </w:r>
      <w:proofErr w:type="spellStart"/>
      <w:r w:rsidRPr="00016B90">
        <w:rPr>
          <w:sz w:val="28"/>
          <w:szCs w:val="28"/>
        </w:rPr>
        <w:t>Слободзейское</w:t>
      </w:r>
      <w:proofErr w:type="spellEnd"/>
      <w:r w:rsidRPr="00016B90">
        <w:rPr>
          <w:sz w:val="28"/>
          <w:szCs w:val="28"/>
        </w:rPr>
        <w:t xml:space="preserve"> музейное объединение за 2022 год посетили </w:t>
      </w:r>
      <w:r w:rsidRPr="00016B90">
        <w:rPr>
          <w:b/>
          <w:bCs/>
          <w:sz w:val="28"/>
          <w:szCs w:val="28"/>
        </w:rPr>
        <w:t>22124</w:t>
      </w:r>
      <w:r w:rsidRPr="00016B90">
        <w:rPr>
          <w:sz w:val="28"/>
          <w:szCs w:val="28"/>
        </w:rPr>
        <w:t xml:space="preserve"> человека, было проведено </w:t>
      </w:r>
      <w:r w:rsidRPr="00016B90">
        <w:rPr>
          <w:b/>
          <w:sz w:val="28"/>
          <w:szCs w:val="28"/>
        </w:rPr>
        <w:t>64</w:t>
      </w:r>
      <w:r w:rsidRPr="00016B90">
        <w:rPr>
          <w:sz w:val="28"/>
          <w:szCs w:val="28"/>
        </w:rPr>
        <w:t xml:space="preserve"> массовых мероприятий, </w:t>
      </w:r>
      <w:r w:rsidRPr="00016B90">
        <w:rPr>
          <w:b/>
          <w:sz w:val="28"/>
          <w:szCs w:val="28"/>
        </w:rPr>
        <w:t>474</w:t>
      </w:r>
      <w:r w:rsidRPr="00016B90">
        <w:rPr>
          <w:sz w:val="28"/>
          <w:szCs w:val="28"/>
        </w:rPr>
        <w:t xml:space="preserve"> </w:t>
      </w:r>
      <w:proofErr w:type="gramStart"/>
      <w:r w:rsidRPr="00016B90">
        <w:rPr>
          <w:sz w:val="28"/>
          <w:szCs w:val="28"/>
        </w:rPr>
        <w:t xml:space="preserve">экскурсий,  </w:t>
      </w:r>
      <w:r w:rsidRPr="00016B90">
        <w:rPr>
          <w:b/>
          <w:sz w:val="28"/>
          <w:szCs w:val="28"/>
        </w:rPr>
        <w:t>94</w:t>
      </w:r>
      <w:proofErr w:type="gramEnd"/>
      <w:r w:rsidRPr="00016B90">
        <w:rPr>
          <w:sz w:val="28"/>
          <w:szCs w:val="28"/>
        </w:rPr>
        <w:t xml:space="preserve"> лекций, создано </w:t>
      </w:r>
      <w:r w:rsidRPr="00016B90">
        <w:rPr>
          <w:b/>
          <w:sz w:val="28"/>
          <w:szCs w:val="28"/>
        </w:rPr>
        <w:t>46</w:t>
      </w:r>
      <w:r w:rsidRPr="00016B90">
        <w:rPr>
          <w:sz w:val="28"/>
          <w:szCs w:val="28"/>
        </w:rPr>
        <w:t xml:space="preserve"> выставок. Было собрано </w:t>
      </w:r>
      <w:r w:rsidRPr="00016B90">
        <w:rPr>
          <w:b/>
          <w:sz w:val="28"/>
          <w:szCs w:val="28"/>
        </w:rPr>
        <w:t>519</w:t>
      </w:r>
      <w:r w:rsidRPr="00016B90">
        <w:rPr>
          <w:sz w:val="28"/>
          <w:szCs w:val="28"/>
        </w:rPr>
        <w:t xml:space="preserve"> экспонатов основного фонда. Всего в музейном фонде района находятся </w:t>
      </w:r>
      <w:r w:rsidRPr="00016B90">
        <w:rPr>
          <w:b/>
          <w:sz w:val="28"/>
          <w:szCs w:val="28"/>
        </w:rPr>
        <w:t>25824</w:t>
      </w:r>
      <w:r w:rsidRPr="00016B90">
        <w:rPr>
          <w:sz w:val="28"/>
          <w:szCs w:val="28"/>
        </w:rPr>
        <w:t xml:space="preserve"> экспоната (</w:t>
      </w:r>
      <w:r w:rsidRPr="00016B90">
        <w:rPr>
          <w:b/>
          <w:sz w:val="28"/>
          <w:szCs w:val="28"/>
        </w:rPr>
        <w:t>17658</w:t>
      </w:r>
      <w:r w:rsidRPr="00016B90">
        <w:rPr>
          <w:sz w:val="28"/>
          <w:szCs w:val="28"/>
        </w:rPr>
        <w:t xml:space="preserve"> – основного фонда и </w:t>
      </w:r>
      <w:r w:rsidRPr="00016B90">
        <w:rPr>
          <w:b/>
          <w:sz w:val="28"/>
          <w:szCs w:val="28"/>
        </w:rPr>
        <w:t>8166</w:t>
      </w:r>
      <w:r w:rsidRPr="00016B90">
        <w:rPr>
          <w:sz w:val="28"/>
          <w:szCs w:val="28"/>
        </w:rPr>
        <w:t xml:space="preserve"> научно-вспомогательного фонда). </w:t>
      </w:r>
    </w:p>
    <w:p w14:paraId="6330B959" w14:textId="613C336E" w:rsidR="00F93BFF" w:rsidRDefault="00016B90" w:rsidP="008A211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B90">
        <w:rPr>
          <w:rFonts w:ascii="Times New Roman" w:hAnsi="Times New Roman"/>
          <w:sz w:val="28"/>
          <w:szCs w:val="28"/>
          <w:lang w:eastAsia="ru-RU"/>
        </w:rPr>
        <w:t xml:space="preserve">Учреждения культуры </w:t>
      </w:r>
      <w:proofErr w:type="spellStart"/>
      <w:r w:rsidRPr="00016B90">
        <w:rPr>
          <w:rFonts w:ascii="Times New Roman" w:hAnsi="Times New Roman"/>
          <w:sz w:val="28"/>
          <w:szCs w:val="28"/>
          <w:lang w:eastAsia="ru-RU"/>
        </w:rPr>
        <w:t>Слободзейского</w:t>
      </w:r>
      <w:proofErr w:type="spellEnd"/>
      <w:r w:rsidRPr="00016B90">
        <w:rPr>
          <w:rFonts w:ascii="Times New Roman" w:hAnsi="Times New Roman"/>
          <w:sz w:val="28"/>
          <w:szCs w:val="28"/>
          <w:lang w:eastAsia="ru-RU"/>
        </w:rPr>
        <w:t xml:space="preserve"> района за 2022 год провели </w:t>
      </w:r>
      <w:r w:rsidRPr="00016B90">
        <w:rPr>
          <w:rFonts w:ascii="Times New Roman" w:hAnsi="Times New Roman"/>
          <w:b/>
          <w:sz w:val="28"/>
          <w:szCs w:val="28"/>
          <w:lang w:eastAsia="ru-RU"/>
        </w:rPr>
        <w:t>148</w:t>
      </w:r>
      <w:r w:rsidRPr="00016B90">
        <w:rPr>
          <w:rFonts w:ascii="Times New Roman" w:hAnsi="Times New Roman"/>
          <w:sz w:val="28"/>
          <w:szCs w:val="28"/>
          <w:lang w:eastAsia="ru-RU"/>
        </w:rPr>
        <w:t xml:space="preserve"> мероприятий в соответствии с Государственной целевой программой «Равные возможности на 2019-2022 годы» и </w:t>
      </w:r>
      <w:r w:rsidRPr="00016B90">
        <w:rPr>
          <w:rFonts w:ascii="Times New Roman" w:hAnsi="Times New Roman"/>
          <w:b/>
          <w:sz w:val="28"/>
          <w:szCs w:val="28"/>
          <w:lang w:eastAsia="ru-RU"/>
        </w:rPr>
        <w:t>225</w:t>
      </w:r>
      <w:r w:rsidRPr="00016B90">
        <w:rPr>
          <w:rFonts w:ascii="Times New Roman" w:hAnsi="Times New Roman"/>
          <w:sz w:val="28"/>
          <w:szCs w:val="28"/>
          <w:lang w:eastAsia="ru-RU"/>
        </w:rPr>
        <w:t xml:space="preserve"> мероприятий в рамках Года здравоохранения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D8DF886" w14:textId="77777777" w:rsidR="008A211E" w:rsidRPr="008A211E" w:rsidRDefault="008A211E" w:rsidP="008A211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75E8883E" w14:textId="249C8CB3" w:rsidR="006405E3" w:rsidRDefault="009E04DA" w:rsidP="007C6CC1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 социального страхования и социальной защиты</w:t>
      </w:r>
      <w:r w:rsidR="008902E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24CE6C66" w14:textId="77777777" w:rsidR="006405E3" w:rsidRPr="006405E3" w:rsidRDefault="006405E3" w:rsidP="007C6CC1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4BF9919" w14:textId="77777777" w:rsidR="006405E3" w:rsidRPr="006405E3" w:rsidRDefault="006405E3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 социального страхования и социальной защиты г. </w:t>
      </w:r>
      <w:proofErr w:type="spellStart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руководствуется в своей деятельности Положением «О Центре социального страхования и социальной защиты г. </w:t>
      </w:r>
      <w:proofErr w:type="spellStart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Конституцией ПМР, законами ПМР, правовыми актами Президента и Правительства ПМР и иными нормативными правовыми актами, Приказами и решениями Министра по социальной защите и труду, директора ЕГФСС ПМР.</w:t>
      </w:r>
    </w:p>
    <w:p w14:paraId="7561478B" w14:textId="77777777" w:rsidR="006405E3" w:rsidRPr="006405E3" w:rsidRDefault="006405E3" w:rsidP="007C6CC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0029C41" w14:textId="77777777" w:rsidR="006405E3" w:rsidRPr="006405E3" w:rsidRDefault="006405E3" w:rsidP="008A2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05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назначения и выплаты пенсий</w:t>
      </w:r>
    </w:p>
    <w:p w14:paraId="6F312DB8" w14:textId="77777777" w:rsidR="006405E3" w:rsidRPr="006405E3" w:rsidRDefault="006405E3" w:rsidP="007C6CC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CB3F051" w14:textId="77777777" w:rsidR="006405E3" w:rsidRPr="006405E3" w:rsidRDefault="006405E3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отделов назначения и выплаты оказывается постоянная помощь гражданам, представителям предприятий, учреждений, организаций в подготовке документов по назначению и выплате пенсий. Количество получателей пенсий по законодательству ПМР – 17 486 по законодательству РФ - 8069   за 12 месяцев 2022 г. - 237 переведены на пенсию по другому ведомству.</w:t>
      </w:r>
    </w:p>
    <w:p w14:paraId="2E1732A9" w14:textId="77777777" w:rsidR="006405E3" w:rsidRPr="006405E3" w:rsidRDefault="006405E3" w:rsidP="007C6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12 месяцев 2022 г.  были приняты и назначены пенсии, пособия, перерасчеты: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490"/>
        <w:gridCol w:w="7343"/>
        <w:gridCol w:w="1228"/>
      </w:tblGrid>
      <w:tr w:rsidR="006405E3" w:rsidRPr="007F215E" w14:paraId="1C3331C9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5210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364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Входящая корреспонденция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CC87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7467</w:t>
            </w:r>
          </w:p>
        </w:tc>
      </w:tr>
      <w:tr w:rsidR="006405E3" w:rsidRPr="007F215E" w14:paraId="4B971D81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E38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BF02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Исходящая корреспонденция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285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6629</w:t>
            </w:r>
          </w:p>
        </w:tc>
      </w:tr>
      <w:tr w:rsidR="006405E3" w:rsidRPr="007F215E" w14:paraId="24D3FAC8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AFF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05F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Выбывшие пенсионные дела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E08B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379</w:t>
            </w:r>
          </w:p>
        </w:tc>
      </w:tr>
      <w:tr w:rsidR="006405E3" w:rsidRPr="007F215E" w14:paraId="46FD099A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8CAA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56EF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Прибывшие пенсионные дела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EE5C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222</w:t>
            </w:r>
          </w:p>
        </w:tc>
      </w:tr>
      <w:tr w:rsidR="006405E3" w:rsidRPr="007F215E" w14:paraId="12B00F48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C0A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6656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Обработано справок ВТЭК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788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812</w:t>
            </w:r>
          </w:p>
        </w:tc>
      </w:tr>
      <w:tr w:rsidR="006405E3" w:rsidRPr="007F215E" w14:paraId="21FB93D1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EC97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F82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Выдано справок о размере пенсии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BFF9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2098</w:t>
            </w:r>
          </w:p>
        </w:tc>
      </w:tr>
      <w:tr w:rsidR="006405E3" w:rsidRPr="007F215E" w14:paraId="44B56ED9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8308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9609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Выдано пенсионных удостоверений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FBA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2151</w:t>
            </w:r>
          </w:p>
        </w:tc>
      </w:tr>
      <w:tr w:rsidR="006405E3" w:rsidRPr="007F215E" w14:paraId="2774D9A2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139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E21B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FCF4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6405E3" w:rsidRPr="007F215E" w14:paraId="02F9210E" w14:textId="77777777" w:rsidTr="00834210">
        <w:trPr>
          <w:trHeight w:val="3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F025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A28C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 Назначено новых 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85EF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878</w:t>
            </w:r>
          </w:p>
        </w:tc>
      </w:tr>
      <w:tr w:rsidR="006405E3" w:rsidRPr="007F215E" w14:paraId="6AAA1051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DA0C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CE8A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Произведено перерасчетов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35E3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392</w:t>
            </w:r>
          </w:p>
        </w:tc>
      </w:tr>
      <w:tr w:rsidR="006405E3" w:rsidRPr="007F215E" w14:paraId="5AE7FD94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DEE0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CFB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 Отказные дела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1F92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19</w:t>
            </w:r>
          </w:p>
        </w:tc>
      </w:tr>
      <w:tr w:rsidR="006405E3" w:rsidRPr="007F215E" w14:paraId="58FCBCE9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F2EE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57F9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 Акты встречных проверок /запросы СНГ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B830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29/550</w:t>
            </w:r>
          </w:p>
        </w:tc>
      </w:tr>
      <w:tr w:rsidR="006405E3" w:rsidRPr="007F215E" w14:paraId="78EF8F9B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2EAD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29A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Акты по уходу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BC3F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210</w:t>
            </w:r>
          </w:p>
        </w:tc>
      </w:tr>
      <w:tr w:rsidR="006405E3" w:rsidRPr="007F215E" w14:paraId="5E69B062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B88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EB60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Дополнительные социальные выплаты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99D8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343</w:t>
            </w:r>
          </w:p>
        </w:tc>
      </w:tr>
      <w:tr w:rsidR="006405E3" w:rsidRPr="007F215E" w14:paraId="012AF8C4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934B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691C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ДМО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07E0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8</w:t>
            </w:r>
          </w:p>
        </w:tc>
      </w:tr>
      <w:tr w:rsidR="006405E3" w:rsidRPr="007F215E" w14:paraId="4AEBD95C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941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8957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Справки по кредитам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B508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200</w:t>
            </w:r>
          </w:p>
        </w:tc>
      </w:tr>
      <w:tr w:rsidR="006405E3" w:rsidRPr="007F215E" w14:paraId="2D6186D4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7603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7E4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Пособия на погребение выплачено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7C3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1004</w:t>
            </w:r>
          </w:p>
        </w:tc>
      </w:tr>
      <w:tr w:rsidR="006405E3" w:rsidRPr="007F215E" w14:paraId="6A967435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3555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18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7D7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 xml:space="preserve">Ежемесячная компенсация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228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F215E">
              <w:rPr>
                <w:b/>
                <w:sz w:val="24"/>
                <w:szCs w:val="24"/>
              </w:rPr>
              <w:t>308</w:t>
            </w:r>
          </w:p>
        </w:tc>
      </w:tr>
      <w:tr w:rsidR="006405E3" w:rsidRPr="007F215E" w14:paraId="3249F684" w14:textId="77777777" w:rsidTr="00834210">
        <w:trPr>
          <w:trHeight w:val="2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0A1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F215E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F21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215E">
              <w:rPr>
                <w:sz w:val="24"/>
                <w:szCs w:val="24"/>
              </w:rPr>
              <w:t>Компенсационные выплаты ст,20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C921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7F215E">
              <w:rPr>
                <w:b/>
                <w:sz w:val="24"/>
                <w:szCs w:val="24"/>
                <w:lang w:val="en-US"/>
              </w:rPr>
              <w:t>2915</w:t>
            </w:r>
          </w:p>
        </w:tc>
      </w:tr>
      <w:tr w:rsidR="006405E3" w:rsidRPr="007F215E" w14:paraId="52BCE2DC" w14:textId="77777777" w:rsidTr="0083421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05C9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D612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5983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6405E3" w:rsidRPr="007F215E" w14:paraId="17A5AF47" w14:textId="77777777" w:rsidTr="0083421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DD2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A58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4FA2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6405E3" w:rsidRPr="007F215E" w14:paraId="78297BDE" w14:textId="77777777" w:rsidTr="00834210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FDD3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8FC" w14:textId="77777777" w:rsidR="006405E3" w:rsidRPr="007F215E" w:rsidRDefault="006405E3" w:rsidP="007C6C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6383" w14:textId="77777777" w:rsidR="006405E3" w:rsidRPr="007F215E" w:rsidRDefault="006405E3" w:rsidP="007C6CC1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6A81E756" w14:textId="77777777" w:rsidR="006405E3" w:rsidRPr="007F215E" w:rsidRDefault="006405E3" w:rsidP="007C6C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4B978" w14:textId="77777777" w:rsidR="006405E3" w:rsidRPr="006405E3" w:rsidRDefault="006405E3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переплат ежемесячной компенсации была проведена сверка с отделом персонифицированного учета по выявлению работающих граждан и граждан, занимающихся предпринимательской 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деятельностью. В связи с нарушением статей закона ПМР «О государственном пенсионном обеспечении граждан в ПМР» от 17.02.2005г. №537-3-Ш, и Законе ПМР «О ежемесячной компенсации некоторым категориям пенсионеров ПМР» от 30.05.2018г № 150-3-</w:t>
      </w:r>
      <w:r w:rsidRPr="00640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отдела назначения пенсий пересмотрены по ревизии отдела-103 пенсионных дела. В части статьи 6 п</w:t>
      </w:r>
      <w:r w:rsidRPr="006405E3"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>.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п. ж) вышеуказанного Закона направлен запрос в военный комиссариат г. Слободзея по выявлению вдов.</w:t>
      </w:r>
    </w:p>
    <w:p w14:paraId="289BE14D" w14:textId="77777777" w:rsidR="006405E3" w:rsidRPr="006405E3" w:rsidRDefault="006405E3" w:rsidP="007C6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переплат один раз в полугодие проводилась сверка следующих категорий получателей пенсий: </w:t>
      </w:r>
    </w:p>
    <w:p w14:paraId="7F1EFCFE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всех видов пенсий с надбавкой на иждивенца –234;</w:t>
      </w:r>
    </w:p>
    <w:p w14:paraId="62DC9B0D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пенсии по выслуге лет 4;</w:t>
      </w:r>
    </w:p>
    <w:p w14:paraId="44352873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пенсии, признанные безработными - </w:t>
      </w:r>
      <w:r w:rsidRPr="00640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5D9EBD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социальных пенсий - </w:t>
      </w:r>
      <w:r w:rsidRPr="00640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66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109FA622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пенсий по СПК (занятые уходом до 14 лет) –92;</w:t>
      </w:r>
    </w:p>
    <w:p w14:paraId="57B5284A" w14:textId="77777777" w:rsidR="006405E3" w:rsidRPr="006405E3" w:rsidRDefault="006405E3" w:rsidP="007C6CC1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пенсий по инвалидности (трудовые увечья) – 8.</w:t>
      </w:r>
    </w:p>
    <w:p w14:paraId="5BD772BA" w14:textId="77777777" w:rsidR="006405E3" w:rsidRPr="006405E3" w:rsidRDefault="006405E3" w:rsidP="007C6CC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</w:t>
      </w:r>
      <w:r w:rsidRPr="006405E3">
        <w:rPr>
          <w:rFonts w:ascii="Times New Roman" w:hAnsi="Times New Roman" w:cs="Times New Roman"/>
          <w:sz w:val="28"/>
          <w:szCs w:val="28"/>
        </w:rPr>
        <w:t>абота с пенсионными делами в связи с изменениями в Законе ПМР «О государственном пенсионном обеспечении граждан в ПМР» в части статьи 61 приведены в соответствие - 18 пенсионных дел.</w:t>
      </w:r>
    </w:p>
    <w:p w14:paraId="73592D39" w14:textId="77777777" w:rsidR="006405E3" w:rsidRPr="006405E3" w:rsidRDefault="006405E3" w:rsidP="007C6CC1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оказывается помощь в истребовании документов (справок о стаже, заработной плате и др.) Исполнены запросы Центров социального страхования и социальной защиты ПМР, ЕГФСС, прокуратуры, судов, других ведомств и стран СНГ в количестве -. 390</w:t>
      </w:r>
    </w:p>
    <w:p w14:paraId="3F28D3E0" w14:textId="77777777" w:rsidR="006405E3" w:rsidRPr="006405E3" w:rsidRDefault="006405E3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взаимодействия ежедневно ведется работа с программой «Атлас», программа базы ЗАГС, программа базы СМОД направлены запросы в Регистрационную палату, отдел персонифицированного учета (ЕГФСС), государственную налоговую инспекцию, военкомат, в страны СНГ. </w:t>
      </w:r>
    </w:p>
    <w:p w14:paraId="1C550F12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информация об изменениях в пенсионном законодательстве на стендах Центра.</w:t>
      </w:r>
    </w:p>
    <w:p w14:paraId="062FDF16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 Специалистами отдела назначена гуманитарная помощь Российской Федерации в количестве -285 дел.</w:t>
      </w:r>
    </w:p>
    <w:p w14:paraId="758E15A6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Согласно ст.1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>. 9-я Закона ПМР от 11.11 2020 года №186-ЗД-VI О внесении дополнений в Закон ПМР «О мерах гос. поддержки в связи с введением и (или) ограничительных мероприятий (карантина), направленных на предотвращение распространения коронавирусной инфекции вызванной новым типом вируса    COVID-19 в 2020-2022 гг.», по предоставленным дополнительно документам пересмотрены пенсионные дела и произведены доплаты со дня возникновения права на получение пенсии.</w:t>
      </w:r>
    </w:p>
    <w:p w14:paraId="66E16628" w14:textId="77777777" w:rsidR="006405E3" w:rsidRP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Приказа Министерства здравоохранения и социальной защиты ПМР № 57 от 4.02.2005г. специалистами отдела назначения пенсий пересмотрены пенсионные дела, подлежащие уничтожению в связи с истекшим сроком хранения -2650 дел, пенсионные дела из которых изъяты подлинные документы, представляющие историческую ценность в количестве-836 дел. </w:t>
      </w:r>
    </w:p>
    <w:p w14:paraId="7018F940" w14:textId="77777777" w:rsidR="006405E3" w:rsidRP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Специалистами Центра ежемесячно печатаются и направляются списки по выплате пенсий в ГУП «Почта Приднестровья» и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во вклады в ЗАО «Приднестровский Сбербанк», ЗАО «Агропромбанк», ОАО «Эксимбанк». </w:t>
      </w:r>
    </w:p>
    <w:p w14:paraId="091EFB99" w14:textId="1E42FEA9" w:rsid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Выплачены суммы:</w:t>
      </w:r>
    </w:p>
    <w:p w14:paraId="0B305424" w14:textId="77777777" w:rsidR="001814F3" w:rsidRPr="006405E3" w:rsidRDefault="001814F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104"/>
      </w:tblGrid>
      <w:tr w:rsidR="006405E3" w:rsidRPr="007F215E" w14:paraId="6F997006" w14:textId="77777777" w:rsidTr="001814F3">
        <w:tc>
          <w:tcPr>
            <w:tcW w:w="4962" w:type="dxa"/>
          </w:tcPr>
          <w:p w14:paraId="04A6CD11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Пенсий во вклады</w:t>
            </w:r>
          </w:p>
        </w:tc>
        <w:tc>
          <w:tcPr>
            <w:tcW w:w="4104" w:type="dxa"/>
          </w:tcPr>
          <w:p w14:paraId="0E15A64C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169 518 463,80</w:t>
            </w:r>
          </w:p>
        </w:tc>
      </w:tr>
      <w:tr w:rsidR="006405E3" w:rsidRPr="007F215E" w14:paraId="15CD22B6" w14:textId="77777777" w:rsidTr="001814F3">
        <w:tc>
          <w:tcPr>
            <w:tcW w:w="4962" w:type="dxa"/>
          </w:tcPr>
          <w:p w14:paraId="6C6B7BC8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Пенсий по доставке</w:t>
            </w:r>
          </w:p>
        </w:tc>
        <w:tc>
          <w:tcPr>
            <w:tcW w:w="4104" w:type="dxa"/>
          </w:tcPr>
          <w:p w14:paraId="72788D2E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131 743 332,35</w:t>
            </w:r>
          </w:p>
        </w:tc>
      </w:tr>
      <w:tr w:rsidR="006405E3" w:rsidRPr="007F215E" w14:paraId="63C61830" w14:textId="77777777" w:rsidTr="001814F3">
        <w:tc>
          <w:tcPr>
            <w:tcW w:w="4962" w:type="dxa"/>
          </w:tcPr>
          <w:p w14:paraId="79B96379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Пособие на погребение</w:t>
            </w:r>
          </w:p>
        </w:tc>
        <w:tc>
          <w:tcPr>
            <w:tcW w:w="4104" w:type="dxa"/>
          </w:tcPr>
          <w:p w14:paraId="582A2479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    1 401 839,10</w:t>
            </w:r>
          </w:p>
        </w:tc>
      </w:tr>
    </w:tbl>
    <w:p w14:paraId="3B0A8953" w14:textId="77777777" w:rsidR="001814F3" w:rsidRDefault="001814F3" w:rsidP="00181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AC84C" w14:textId="156767EC" w:rsidR="006405E3" w:rsidRPr="006405E3" w:rsidRDefault="006405E3" w:rsidP="00181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Также осуществляется выплата пенсий:</w:t>
      </w:r>
    </w:p>
    <w:p w14:paraId="6A02E3CC" w14:textId="05E3124F" w:rsidR="006405E3" w:rsidRPr="006405E3" w:rsidRDefault="006405E3" w:rsidP="001814F3">
      <w:pPr>
        <w:pStyle w:val="a3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лицам, проживающим в государственных учреждениях социальной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4E4238">
        <w:rPr>
          <w:rFonts w:ascii="Times New Roman" w:hAnsi="Times New Roman" w:cs="Times New Roman"/>
          <w:sz w:val="28"/>
          <w:szCs w:val="28"/>
        </w:rPr>
        <w:t xml:space="preserve"> </w:t>
      </w:r>
      <w:r w:rsidRPr="006405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ГУ «Республиканский Дом ветеранов» п. Первомайск) </w:t>
      </w:r>
    </w:p>
    <w:tbl>
      <w:tblPr>
        <w:tblStyle w:val="a5"/>
        <w:tblpPr w:leftFromText="180" w:rightFromText="180" w:vertAnchor="text" w:horzAnchor="page" w:tblpX="1655" w:tblpY="92"/>
        <w:tblW w:w="9072" w:type="dxa"/>
        <w:tblLook w:val="04A0" w:firstRow="1" w:lastRow="0" w:firstColumn="1" w:lastColumn="0" w:noHBand="0" w:noVBand="1"/>
      </w:tblPr>
      <w:tblGrid>
        <w:gridCol w:w="567"/>
        <w:gridCol w:w="2381"/>
        <w:gridCol w:w="2717"/>
        <w:gridCol w:w="3407"/>
      </w:tblGrid>
      <w:tr w:rsidR="006405E3" w:rsidRPr="007F215E" w14:paraId="10EB1488" w14:textId="77777777" w:rsidTr="00181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14C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8193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A62" w14:textId="77777777" w:rsidR="006405E3" w:rsidRPr="007F215E" w:rsidRDefault="006405E3" w:rsidP="001814F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6477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Общ. С</w:t>
            </w:r>
            <w:proofErr w:type="spellStart"/>
            <w:r w:rsidRPr="007F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умма</w:t>
            </w:r>
            <w:proofErr w:type="spellEnd"/>
            <w:r w:rsidRPr="007F2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05E3" w:rsidRPr="007F215E" w14:paraId="2A7DE9DF" w14:textId="77777777" w:rsidTr="001814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5D14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A089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Первомайск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A33" w14:textId="77777777" w:rsidR="006405E3" w:rsidRPr="007F215E" w:rsidRDefault="006405E3" w:rsidP="001814F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135F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644 347,35</w:t>
            </w:r>
          </w:p>
        </w:tc>
      </w:tr>
    </w:tbl>
    <w:p w14:paraId="3B81D8FE" w14:textId="77777777" w:rsidR="006405E3" w:rsidRPr="007F215E" w:rsidRDefault="006405E3" w:rsidP="007C6CC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3E09A3" w14:textId="77777777" w:rsidR="006405E3" w:rsidRPr="006405E3" w:rsidRDefault="006405E3" w:rsidP="001814F3">
      <w:pPr>
        <w:pStyle w:val="a3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получателям пенсий по СПК и находящимся на полном государственном обеспечении в организациях образования ПМР (школах-интернатах) на депозитные счета; </w:t>
      </w:r>
    </w:p>
    <w:p w14:paraId="0F049F3D" w14:textId="77777777" w:rsidR="006405E3" w:rsidRPr="006405E3" w:rsidRDefault="006405E3" w:rsidP="007C6CC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39" w:tblpY="50"/>
        <w:tblOverlap w:val="never"/>
        <w:tblW w:w="9072" w:type="dxa"/>
        <w:tblLook w:val="04A0" w:firstRow="1" w:lastRow="0" w:firstColumn="1" w:lastColumn="0" w:noHBand="0" w:noVBand="1"/>
      </w:tblPr>
      <w:tblGrid>
        <w:gridCol w:w="573"/>
        <w:gridCol w:w="2399"/>
        <w:gridCol w:w="2693"/>
        <w:gridCol w:w="3407"/>
      </w:tblGrid>
      <w:tr w:rsidR="006405E3" w:rsidRPr="007F215E" w14:paraId="4132CE04" w14:textId="77777777" w:rsidTr="001814F3">
        <w:trPr>
          <w:trHeight w:val="41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5A7" w14:textId="77777777" w:rsidR="006405E3" w:rsidRPr="007F215E" w:rsidRDefault="006405E3" w:rsidP="001814F3">
            <w:pPr>
              <w:spacing w:line="276" w:lineRule="auto"/>
              <w:ind w:left="-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DE1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1BC9" w14:textId="77777777" w:rsidR="006405E3" w:rsidRPr="007F215E" w:rsidRDefault="006405E3" w:rsidP="001814F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697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Общ.сумма</w:t>
            </w:r>
            <w:proofErr w:type="spellEnd"/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5E3" w:rsidRPr="007F215E" w14:paraId="648F886B" w14:textId="77777777" w:rsidTr="001814F3">
        <w:trPr>
          <w:trHeight w:val="51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D27" w14:textId="77777777" w:rsidR="006405E3" w:rsidRPr="007F215E" w:rsidRDefault="006405E3" w:rsidP="001814F3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34E8DE" w14:textId="77777777" w:rsidR="006405E3" w:rsidRPr="007F215E" w:rsidRDefault="006405E3" w:rsidP="001814F3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578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  <w:p w14:paraId="3F658138" w14:textId="77777777" w:rsidR="006405E3" w:rsidRPr="007F215E" w:rsidRDefault="006405E3" w:rsidP="001814F3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84D" w14:textId="77777777" w:rsidR="006405E3" w:rsidRPr="007F215E" w:rsidRDefault="006405E3" w:rsidP="001814F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C1A4C57" w14:textId="77777777" w:rsidR="006405E3" w:rsidRPr="007F215E" w:rsidRDefault="006405E3" w:rsidP="001814F3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B54" w14:textId="77777777" w:rsidR="006405E3" w:rsidRPr="007F215E" w:rsidRDefault="006405E3" w:rsidP="001814F3">
            <w:pPr>
              <w:tabs>
                <w:tab w:val="left" w:pos="450"/>
              </w:tabs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387 935,45</w:t>
            </w:r>
          </w:p>
        </w:tc>
      </w:tr>
    </w:tbl>
    <w:p w14:paraId="71716814" w14:textId="77777777" w:rsidR="006405E3" w:rsidRPr="007F215E" w:rsidRDefault="006405E3" w:rsidP="007C6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2C718" w14:textId="59E4579F" w:rsidR="006405E3" w:rsidRDefault="006405E3" w:rsidP="001814F3">
      <w:pPr>
        <w:pStyle w:val="a3"/>
        <w:numPr>
          <w:ilvl w:val="0"/>
          <w:numId w:val="4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лицам, осужденным к лишению свободы и являющимся получателями пенсии УИН-3</w:t>
      </w:r>
    </w:p>
    <w:p w14:paraId="2802648D" w14:textId="77777777" w:rsidR="001814F3" w:rsidRPr="006405E3" w:rsidRDefault="001814F3" w:rsidP="001814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03"/>
        <w:gridCol w:w="2474"/>
        <w:gridCol w:w="2693"/>
        <w:gridCol w:w="3396"/>
      </w:tblGrid>
      <w:tr w:rsidR="006405E3" w:rsidRPr="007F215E" w14:paraId="2A2D1F4E" w14:textId="77777777" w:rsidTr="001814F3">
        <w:trPr>
          <w:trHeight w:val="3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910" w14:textId="77777777" w:rsidR="006405E3" w:rsidRPr="007F215E" w:rsidRDefault="006405E3" w:rsidP="007C6CC1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062" w14:textId="77777777" w:rsidR="006405E3" w:rsidRPr="007F215E" w:rsidRDefault="006405E3" w:rsidP="007C6CC1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23B7" w14:textId="77777777" w:rsidR="006405E3" w:rsidRPr="007F215E" w:rsidRDefault="006405E3" w:rsidP="007C6CC1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DB39" w14:textId="77777777" w:rsidR="006405E3" w:rsidRPr="007F215E" w:rsidRDefault="006405E3" w:rsidP="007C6CC1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Общ. Сумма</w:t>
            </w:r>
          </w:p>
        </w:tc>
      </w:tr>
      <w:tr w:rsidR="006405E3" w:rsidRPr="007F215E" w14:paraId="179F9724" w14:textId="77777777" w:rsidTr="001814F3">
        <w:trPr>
          <w:trHeight w:val="3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C815" w14:textId="77777777" w:rsidR="006405E3" w:rsidRPr="007F215E" w:rsidRDefault="006405E3" w:rsidP="007C6CC1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0691D1" w14:textId="77777777" w:rsidR="006405E3" w:rsidRPr="007F215E" w:rsidRDefault="006405E3" w:rsidP="007C6CC1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BDA5" w14:textId="77777777" w:rsidR="006405E3" w:rsidRPr="007F215E" w:rsidRDefault="006405E3" w:rsidP="007C6CC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 w:rsidRPr="007F215E">
              <w:rPr>
                <w:lang w:eastAsia="en-US"/>
              </w:rPr>
              <w:t>Незавертайловка,</w:t>
            </w:r>
          </w:p>
          <w:p w14:paraId="1EBC17B1" w14:textId="77777777" w:rsidR="006405E3" w:rsidRPr="007F215E" w:rsidRDefault="006405E3" w:rsidP="007C6CC1">
            <w:pPr>
              <w:pStyle w:val="a4"/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7F215E">
              <w:rPr>
                <w:lang w:eastAsia="en-US"/>
              </w:rPr>
              <w:t>Суклея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658" w14:textId="77777777" w:rsidR="006405E3" w:rsidRPr="007F215E" w:rsidRDefault="006405E3" w:rsidP="007C6CC1">
            <w:pPr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E06" w14:textId="77777777" w:rsidR="006405E3" w:rsidRPr="007F215E" w:rsidRDefault="006405E3" w:rsidP="007C6CC1">
            <w:pPr>
              <w:spacing w:line="276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7 743,75</w:t>
            </w:r>
          </w:p>
        </w:tc>
      </w:tr>
    </w:tbl>
    <w:p w14:paraId="6075F666" w14:textId="77777777" w:rsidR="006405E3" w:rsidRPr="007F215E" w:rsidRDefault="006405E3" w:rsidP="007C6CC1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A9B58" w14:textId="77777777" w:rsidR="006405E3" w:rsidRPr="006405E3" w:rsidRDefault="006405E3" w:rsidP="001814F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           В соответствии с Постановлением Правительства «Об утверждении Положения о порядке установления компенсационных выплат лицам, перешедшим на пенсионное обеспечение по законодательству </w:t>
      </w:r>
      <w:r w:rsidRPr="006405E3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государства, размер пенсии у которых менее ранее получаемого по законодательству Приднестровской Молдавской Республики, в 2022 году» специалистами велась постоянная работа по выявлению лиц, имеющих право на данную компенсационную выплату.</w:t>
      </w:r>
    </w:p>
    <w:p w14:paraId="02A65537" w14:textId="2FF76DF1" w:rsid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На комиссии по переплатам выявлено и рассмотрено 103 протокола на удержание сумм пенсий, ГПРФ, ЕК, из них удержано и погашено на расчётный счет:</w:t>
      </w:r>
    </w:p>
    <w:p w14:paraId="42417E08" w14:textId="77777777" w:rsidR="004E4238" w:rsidRPr="004E4238" w:rsidRDefault="004E4238" w:rsidP="004E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71"/>
        <w:gridCol w:w="2392"/>
        <w:gridCol w:w="1943"/>
        <w:gridCol w:w="2460"/>
      </w:tblGrid>
      <w:tr w:rsidR="006405E3" w:rsidRPr="007F215E" w14:paraId="118AA192" w14:textId="77777777" w:rsidTr="001814F3">
        <w:tc>
          <w:tcPr>
            <w:tcW w:w="2271" w:type="dxa"/>
          </w:tcPr>
          <w:p w14:paraId="421FD514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5A3E3FA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943" w:type="dxa"/>
          </w:tcPr>
          <w:p w14:paraId="211CBCEA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2460" w:type="dxa"/>
          </w:tcPr>
          <w:p w14:paraId="66882F4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Остаток на 01.01.2023г.</w:t>
            </w:r>
          </w:p>
        </w:tc>
      </w:tr>
      <w:tr w:rsidR="006405E3" w:rsidRPr="007F215E" w14:paraId="373DE3D6" w14:textId="77777777" w:rsidTr="001814F3">
        <w:tc>
          <w:tcPr>
            <w:tcW w:w="2271" w:type="dxa"/>
          </w:tcPr>
          <w:p w14:paraId="0E650B4D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Пенсий </w:t>
            </w:r>
          </w:p>
        </w:tc>
        <w:tc>
          <w:tcPr>
            <w:tcW w:w="2392" w:type="dxa"/>
          </w:tcPr>
          <w:p w14:paraId="556F315C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42 250,90</w:t>
            </w:r>
          </w:p>
        </w:tc>
        <w:tc>
          <w:tcPr>
            <w:tcW w:w="1943" w:type="dxa"/>
          </w:tcPr>
          <w:p w14:paraId="25C56C9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95 443,05</w:t>
            </w:r>
          </w:p>
        </w:tc>
        <w:tc>
          <w:tcPr>
            <w:tcW w:w="2460" w:type="dxa"/>
          </w:tcPr>
          <w:p w14:paraId="21E3B25A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288 786,05</w:t>
            </w:r>
          </w:p>
        </w:tc>
      </w:tr>
      <w:tr w:rsidR="006405E3" w:rsidRPr="007F215E" w14:paraId="5F46F6AB" w14:textId="77777777" w:rsidTr="001814F3">
        <w:tc>
          <w:tcPr>
            <w:tcW w:w="2271" w:type="dxa"/>
          </w:tcPr>
          <w:p w14:paraId="5C5A6AF9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ГПРФ</w:t>
            </w:r>
          </w:p>
        </w:tc>
        <w:tc>
          <w:tcPr>
            <w:tcW w:w="2392" w:type="dxa"/>
          </w:tcPr>
          <w:p w14:paraId="13C6B152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488D489E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20 044,00</w:t>
            </w:r>
          </w:p>
        </w:tc>
        <w:tc>
          <w:tcPr>
            <w:tcW w:w="2460" w:type="dxa"/>
          </w:tcPr>
          <w:p w14:paraId="6F27A738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  28 621,00</w:t>
            </w:r>
          </w:p>
        </w:tc>
      </w:tr>
      <w:tr w:rsidR="006405E3" w:rsidRPr="007F215E" w14:paraId="00BD1BEB" w14:textId="77777777" w:rsidTr="001814F3">
        <w:tc>
          <w:tcPr>
            <w:tcW w:w="2271" w:type="dxa"/>
          </w:tcPr>
          <w:p w14:paraId="4071EA8B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2392" w:type="dxa"/>
          </w:tcPr>
          <w:p w14:paraId="6D3FA9F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     277,20</w:t>
            </w:r>
          </w:p>
        </w:tc>
        <w:tc>
          <w:tcPr>
            <w:tcW w:w="1943" w:type="dxa"/>
          </w:tcPr>
          <w:p w14:paraId="3E684FE8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70 834,40 </w:t>
            </w:r>
          </w:p>
        </w:tc>
        <w:tc>
          <w:tcPr>
            <w:tcW w:w="2460" w:type="dxa"/>
          </w:tcPr>
          <w:p w14:paraId="42CE55C4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 xml:space="preserve">  26 795,10</w:t>
            </w:r>
          </w:p>
        </w:tc>
      </w:tr>
    </w:tbl>
    <w:p w14:paraId="45A04157" w14:textId="77777777" w:rsidR="004E4238" w:rsidRDefault="004E4238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4C66F" w14:textId="658CDDAF" w:rsid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Специалистами отдела выплаты пенсий ежемесячно производятся удержания по исполнительным листам, постановлениям и личным заявлениям:</w:t>
      </w:r>
    </w:p>
    <w:p w14:paraId="6821682D" w14:textId="77777777" w:rsidR="004E4238" w:rsidRPr="004E4238" w:rsidRDefault="004E4238" w:rsidP="004E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  <w:gridCol w:w="2607"/>
        <w:gridCol w:w="2919"/>
      </w:tblGrid>
      <w:tr w:rsidR="006405E3" w:rsidRPr="007F215E" w14:paraId="526240E2" w14:textId="77777777" w:rsidTr="001814F3">
        <w:tc>
          <w:tcPr>
            <w:tcW w:w="3540" w:type="dxa"/>
          </w:tcPr>
          <w:p w14:paraId="709D75C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3BC366C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19" w:type="dxa"/>
          </w:tcPr>
          <w:p w14:paraId="4680B310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Общ. сумма</w:t>
            </w:r>
          </w:p>
        </w:tc>
      </w:tr>
      <w:tr w:rsidR="006405E3" w:rsidRPr="007F215E" w14:paraId="3EFC66A0" w14:textId="77777777" w:rsidTr="001814F3">
        <w:tc>
          <w:tcPr>
            <w:tcW w:w="3540" w:type="dxa"/>
          </w:tcPr>
          <w:p w14:paraId="1E5FF04D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Алименты</w:t>
            </w:r>
          </w:p>
        </w:tc>
        <w:tc>
          <w:tcPr>
            <w:tcW w:w="2607" w:type="dxa"/>
          </w:tcPr>
          <w:p w14:paraId="6192776A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vMerge w:val="restart"/>
          </w:tcPr>
          <w:p w14:paraId="4AFBF540" w14:textId="77777777" w:rsidR="006405E3" w:rsidRPr="007F215E" w:rsidRDefault="006405E3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486 832,43</w:t>
            </w:r>
          </w:p>
        </w:tc>
      </w:tr>
      <w:tr w:rsidR="006405E3" w:rsidRPr="007F215E" w14:paraId="1E93FD05" w14:textId="77777777" w:rsidTr="001814F3">
        <w:tc>
          <w:tcPr>
            <w:tcW w:w="3540" w:type="dxa"/>
          </w:tcPr>
          <w:p w14:paraId="73F9E1D0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Штрафы/задолженность</w:t>
            </w:r>
          </w:p>
        </w:tc>
        <w:tc>
          <w:tcPr>
            <w:tcW w:w="2607" w:type="dxa"/>
          </w:tcPr>
          <w:p w14:paraId="5458D2A9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vMerge/>
          </w:tcPr>
          <w:p w14:paraId="6E967F06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5E3" w:rsidRPr="007F215E" w14:paraId="7524364D" w14:textId="77777777" w:rsidTr="001814F3">
        <w:tc>
          <w:tcPr>
            <w:tcW w:w="3540" w:type="dxa"/>
          </w:tcPr>
          <w:p w14:paraId="2E5E7BC3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607" w:type="dxa"/>
          </w:tcPr>
          <w:p w14:paraId="79BEC499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vMerge/>
          </w:tcPr>
          <w:p w14:paraId="26891CD7" w14:textId="77777777" w:rsidR="006405E3" w:rsidRPr="007F215E" w:rsidRDefault="006405E3" w:rsidP="007C6C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40BC8" w14:textId="77777777" w:rsidR="006405E3" w:rsidRPr="007F215E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4A909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С целью предотвращения переплат работниками отдела выплаты ежемесячно производится сверка с паспортным столом по факту выписки пенсионеров, списки умерших по данным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>.</w:t>
      </w:r>
    </w:p>
    <w:p w14:paraId="06558CA6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Один раз в квартал Центром производилась плановая проверка выплатных документов (отрывных талонов) на наличие нарушений п.55 - 56 Инструкции о порядке выплаты пенсий, пособий, компенсаций и иных выплат, и составления отчетности по выплате пенсий, пособий, компенсаций и иных выплат территориальными органами Единого государственного социального страхования Приднестровской Молдавской Республики и ст. 97 </w:t>
      </w: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ПМР «О государственном пенсионном обеспечении граждан в ПМР» от 17.02.2005г. №537-3-Ш, составляется акт о результатах проверки.</w:t>
      </w:r>
    </w:p>
    <w:p w14:paraId="1B016FA2" w14:textId="77777777" w:rsidR="006405E3" w:rsidRPr="006405E3" w:rsidRDefault="006405E3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Для контроля за выплатой пенсий, пособий, компенсаций и иных выплат по ежемесячным маршрутным листам или ведомостям в Центре ведутся по каждому участку Центра журналы формы П-7 в соответствии п. 28-29 Инструкции о порядке выплаты пенсий, пособий, компенсаций и иных выплат, и составления отчетности по выплате пенсий, пособий, компенсаций и иных выплат территориальными органами Единого </w:t>
      </w:r>
      <w:r w:rsidRPr="006405E3">
        <w:rPr>
          <w:rFonts w:ascii="Times New Roman" w:hAnsi="Times New Roman" w:cs="Times New Roman"/>
          <w:sz w:val="28"/>
          <w:szCs w:val="28"/>
        </w:rPr>
        <w:lastRenderedPageBreak/>
        <w:t>государственного фонда социального страхования Приднестровской Молдавской Республики.</w:t>
      </w:r>
    </w:p>
    <w:p w14:paraId="69FB0101" w14:textId="77777777" w:rsidR="004A543C" w:rsidRDefault="004A543C" w:rsidP="001814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1245D97" w14:textId="72C77C5D" w:rsidR="006405E3" w:rsidRPr="006405E3" w:rsidRDefault="006405E3" w:rsidP="001814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05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учета отчетности и организационной деятельности</w:t>
      </w:r>
    </w:p>
    <w:p w14:paraId="0B272521" w14:textId="77777777" w:rsidR="006405E3" w:rsidRPr="006405E3" w:rsidRDefault="006405E3" w:rsidP="007C6CC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7C80A19" w14:textId="77777777" w:rsidR="006405E3" w:rsidRPr="006405E3" w:rsidRDefault="006405E3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ведет ежедневный учет всех финансовых средств (поступления; перечисления - в банк) а также, формирует ежемесячный бухгалтерский отчет по всем подразделениям центра.</w:t>
      </w:r>
    </w:p>
    <w:p w14:paraId="50385A3E" w14:textId="3AFD0C05" w:rsidR="006405E3" w:rsidRDefault="006405E3" w:rsidP="008A21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5E3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по всем видам выплаты по Центру социального страхования и социальной защиты г.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района с 01.01.2022г. по 30.</w:t>
      </w:r>
      <w:r w:rsidRPr="006405E3">
        <w:rPr>
          <w:rFonts w:ascii="Times New Roman" w:hAnsi="Times New Roman" w:cs="Times New Roman"/>
          <w:sz w:val="28"/>
          <w:szCs w:val="28"/>
          <w:lang w:val="ru-MD"/>
        </w:rPr>
        <w:t>12</w:t>
      </w:r>
      <w:r w:rsidRPr="006405E3">
        <w:rPr>
          <w:rFonts w:ascii="Times New Roman" w:hAnsi="Times New Roman" w:cs="Times New Roman"/>
          <w:sz w:val="28"/>
          <w:szCs w:val="28"/>
        </w:rPr>
        <w:t>.2022г.- составили</w:t>
      </w:r>
      <w:r w:rsidRPr="006405E3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Pr="006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397 866 408,39</w:t>
      </w:r>
      <w:r w:rsidRPr="0064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MD" w:eastAsia="ru-RU"/>
        </w:rPr>
        <w:t xml:space="preserve"> </w:t>
      </w:r>
      <w:r w:rsidRPr="00640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руб. </w:t>
      </w:r>
    </w:p>
    <w:p w14:paraId="18C2F549" w14:textId="77777777" w:rsidR="008A211E" w:rsidRPr="006405E3" w:rsidRDefault="008A211E" w:rsidP="008A21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8AD256" w14:textId="3B6BCED6" w:rsidR="006405E3" w:rsidRDefault="006405E3" w:rsidP="001814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5E3">
        <w:rPr>
          <w:rFonts w:ascii="Times New Roman" w:hAnsi="Times New Roman" w:cs="Times New Roman"/>
          <w:b/>
          <w:sz w:val="28"/>
          <w:szCs w:val="28"/>
          <w:u w:val="single"/>
        </w:rPr>
        <w:t>Отдел   семьи, материнства и детства, предоставления льгот</w:t>
      </w:r>
    </w:p>
    <w:p w14:paraId="31EAAB41" w14:textId="77777777" w:rsidR="004A543C" w:rsidRPr="006405E3" w:rsidRDefault="004A543C" w:rsidP="004A5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B4C79F" w14:textId="1620A908" w:rsidR="006405E3" w:rsidRPr="007F215E" w:rsidRDefault="006405E3" w:rsidP="007C6CC1">
      <w:pPr>
        <w:jc w:val="both"/>
        <w:rPr>
          <w:rFonts w:ascii="Times New Roman" w:hAnsi="Times New Roman" w:cs="Times New Roman"/>
          <w:sz w:val="24"/>
          <w:szCs w:val="24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   В 2022 году отдел осуществлял реализацию законодательства в части назначения и выплаты ежемесячных, единовременных при рождении ребенка и дополнительных единовременных пособий при рождении ребенка, также трансфертов,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компенсаций  на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ребенка-первоклассника, компенсаций по уходу за детьми ИД.  Постоянно проводил проверку обоснованности документов предоставленных для назначения пособий. Исполнял запросы Центров социального страхования и социальной защиты ПМР и Ближнего зарубежья в количестве 126 шт. Проводил раз в месяц сверку в целях недопущения переплат пособий, с данными паспортного стола г. Слободзея по фактам прописки состоящих на учете в Центре получателей детских пособий. Ежемесячно   отрабатывал данные Загса по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спискам  об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установлении отцовства. Регулярно обрабатывал данные безработных граждан. Еженедельно направлял запросы в УПДМ МВД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ПМР  г.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Слободзеи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 района.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Проводил  разъяснительную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работу с гражданами по вопросу назначения и выплаты детских пособий, получения льготных удостоверений о праве на льготы. За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двенадцать  месяцев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2022 года  проведена перерегистрация всех граждан, состоящих на учете в Центре и получавших ежемесячное пособие на детей. Была проведена проверка назначения и выплаты детских пособий в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политехническом техникуме. Была подготовлена и впоследствии размещена на сайте госадминистрации </w:t>
      </w:r>
      <w:proofErr w:type="spellStart"/>
      <w:r w:rsidRPr="006405E3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405E3">
        <w:rPr>
          <w:rFonts w:ascii="Times New Roman" w:hAnsi="Times New Roman" w:cs="Times New Roman"/>
          <w:sz w:val="28"/>
          <w:szCs w:val="28"/>
        </w:rPr>
        <w:t xml:space="preserve"> района информация о порядке назначения компенсационной выплаты родителю, осуществляющему уход за ребенком ИД, в местной газете был размещен материал о предстоящей перерегистрации. Ежемесячно </w:t>
      </w:r>
      <w:r w:rsidRPr="006405E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предоставлялись в Единый фонд социального страхования   отчеты по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всем  видам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выплат:</w:t>
      </w:r>
    </w:p>
    <w:tbl>
      <w:tblPr>
        <w:tblpPr w:leftFromText="180" w:rightFromText="180" w:vertAnchor="text" w:horzAnchor="margin" w:tblpX="-79" w:tblpY="89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9"/>
        <w:gridCol w:w="2410"/>
        <w:gridCol w:w="3260"/>
      </w:tblGrid>
      <w:tr w:rsidR="006405E3" w:rsidRPr="006405E3" w14:paraId="74895AFA" w14:textId="77777777" w:rsidTr="004E4238">
        <w:trPr>
          <w:trHeight w:val="448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F6A8" w14:textId="77777777" w:rsidR="006405E3" w:rsidRPr="006405E3" w:rsidRDefault="006405E3" w:rsidP="004E4238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40FB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Количество детей, принятых за </w:t>
            </w:r>
            <w:proofErr w:type="gramStart"/>
            <w:r w:rsidRPr="006405E3">
              <w:rPr>
                <w:rFonts w:ascii="Times New Roman" w:hAnsi="Times New Roman" w:cs="Times New Roman"/>
                <w:b/>
              </w:rPr>
              <w:t>двенадцать  месяцев</w:t>
            </w:r>
            <w:proofErr w:type="gramEnd"/>
            <w:r w:rsidRPr="006405E3">
              <w:rPr>
                <w:rFonts w:ascii="Times New Roman" w:hAnsi="Times New Roman" w:cs="Times New Roman"/>
                <w:b/>
              </w:rPr>
              <w:t xml:space="preserve"> 2022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AEA1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Сумма выплаченных пособий</w:t>
            </w:r>
          </w:p>
          <w:p w14:paraId="6F5A4155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(руб.) за 12 месяцев</w:t>
            </w:r>
          </w:p>
        </w:tc>
      </w:tr>
      <w:tr w:rsidR="006405E3" w:rsidRPr="006405E3" w14:paraId="0DF21F5E" w14:textId="77777777" w:rsidTr="007F7613">
        <w:trPr>
          <w:trHeight w:val="421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7D3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F00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5324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235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21 926 191,00</w:t>
            </w:r>
          </w:p>
        </w:tc>
      </w:tr>
      <w:tr w:rsidR="006405E3" w:rsidRPr="006405E3" w14:paraId="633A5648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10E6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Ежемесячных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7006D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3831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82A43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13643409,25</w:t>
            </w:r>
          </w:p>
        </w:tc>
      </w:tr>
      <w:tr w:rsidR="006405E3" w:rsidRPr="006405E3" w14:paraId="57926759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16E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Единовременных пособий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EAAC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692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475455,20</w:t>
            </w:r>
          </w:p>
        </w:tc>
      </w:tr>
      <w:tr w:rsidR="006405E3" w:rsidRPr="006405E3" w14:paraId="323BF826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6E5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Дополнительных</w:t>
            </w:r>
          </w:p>
          <w:p w14:paraId="0BDC48CF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E9F8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E7C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863268,00</w:t>
            </w:r>
          </w:p>
        </w:tc>
      </w:tr>
      <w:tr w:rsidR="006405E3" w:rsidRPr="006405E3" w14:paraId="385C9C72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A01F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Трансфертов на детей учащихся матерей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8B0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991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129122,45</w:t>
            </w:r>
          </w:p>
        </w:tc>
      </w:tr>
      <w:tr w:rsidR="006405E3" w:rsidRPr="006405E3" w14:paraId="3965744B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0CD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Компенсация многодетным семьям на ребенка-первоклассника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BEF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C80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230860,00</w:t>
            </w:r>
          </w:p>
        </w:tc>
      </w:tr>
      <w:tr w:rsidR="006405E3" w:rsidRPr="006405E3" w14:paraId="2E46D716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3C96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Пособие до 2-х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A15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4F6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6156273,20</w:t>
            </w:r>
          </w:p>
        </w:tc>
      </w:tr>
      <w:tr w:rsidR="006405E3" w:rsidRPr="006405E3" w14:paraId="76F71269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3909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Пособие по беременности и родам женщинам, обучающимся в учебных заведениях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A80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0A3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2700,25</w:t>
            </w:r>
          </w:p>
        </w:tc>
      </w:tr>
      <w:tr w:rsidR="006405E3" w:rsidRPr="006405E3" w14:paraId="351CC987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44FF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Единовременное пособие женщинам, вставшим на учет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867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BAC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14307,50</w:t>
            </w:r>
          </w:p>
        </w:tc>
      </w:tr>
      <w:tr w:rsidR="006405E3" w:rsidRPr="006405E3" w14:paraId="634FA205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01AF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Компенсация по уходу за ребенком ИД</w:t>
            </w:r>
          </w:p>
          <w:p w14:paraId="46894E8C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EA3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B85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121250,00</w:t>
            </w:r>
          </w:p>
        </w:tc>
      </w:tr>
      <w:tr w:rsidR="006405E3" w:rsidRPr="006405E3" w14:paraId="29E16695" w14:textId="77777777" w:rsidTr="007F7613">
        <w:trPr>
          <w:trHeight w:val="56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7874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Компенсационная выплата</w:t>
            </w:r>
          </w:p>
          <w:p w14:paraId="16A4BD6E" w14:textId="4C8D86BB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детям-инвалидам в возрасте до 18 лет, которые по состоянию здоровья не могут посещать организации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CC9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5C" w14:textId="77777777" w:rsidR="006405E3" w:rsidRPr="006405E3" w:rsidRDefault="006405E3" w:rsidP="007F76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289545,15</w:t>
            </w:r>
          </w:p>
        </w:tc>
      </w:tr>
    </w:tbl>
    <w:p w14:paraId="47292FD4" w14:textId="77777777" w:rsidR="006405E3" w:rsidRPr="007F215E" w:rsidRDefault="006405E3" w:rsidP="007C6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CBFB8" w14:textId="77777777" w:rsidR="006405E3" w:rsidRP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За 12 месяцев 2022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года  оформлено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  133 новых личных дела многодетных семей.</w:t>
      </w:r>
    </w:p>
    <w:p w14:paraId="73F3B84D" w14:textId="77777777" w:rsidR="006405E3" w:rsidRP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Pr="006405E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405E3">
        <w:rPr>
          <w:rFonts w:ascii="Times New Roman" w:hAnsi="Times New Roman" w:cs="Times New Roman"/>
          <w:b/>
          <w:sz w:val="28"/>
          <w:szCs w:val="28"/>
        </w:rPr>
        <w:t>1397  многодетных</w:t>
      </w:r>
      <w:proofErr w:type="gramEnd"/>
      <w:r w:rsidRPr="006405E3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Pr="006405E3">
        <w:rPr>
          <w:rFonts w:ascii="Times New Roman" w:hAnsi="Times New Roman" w:cs="Times New Roman"/>
          <w:sz w:val="28"/>
          <w:szCs w:val="28"/>
        </w:rPr>
        <w:t xml:space="preserve">, в которых насчитывается </w:t>
      </w:r>
      <w:r w:rsidRPr="006405E3">
        <w:rPr>
          <w:rFonts w:ascii="Times New Roman" w:hAnsi="Times New Roman" w:cs="Times New Roman"/>
          <w:b/>
          <w:sz w:val="28"/>
          <w:szCs w:val="28"/>
        </w:rPr>
        <w:t xml:space="preserve"> 4619</w:t>
      </w:r>
      <w:r w:rsidRPr="006405E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67F26698" w14:textId="77777777" w:rsidR="006405E3" w:rsidRPr="006405E3" w:rsidRDefault="006405E3" w:rsidP="001814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>Выдано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 xml:space="preserve">1180 </w:t>
      </w:r>
      <w:r w:rsidRPr="006405E3">
        <w:rPr>
          <w:rFonts w:ascii="Times New Roman" w:hAnsi="Times New Roman" w:cs="Times New Roman"/>
          <w:b/>
          <w:sz w:val="28"/>
          <w:szCs w:val="28"/>
        </w:rPr>
        <w:t xml:space="preserve"> удостоверений</w:t>
      </w:r>
      <w:proofErr w:type="gramEnd"/>
      <w:r w:rsidRPr="006405E3">
        <w:rPr>
          <w:rFonts w:ascii="Times New Roman" w:hAnsi="Times New Roman" w:cs="Times New Roman"/>
          <w:b/>
          <w:sz w:val="28"/>
          <w:szCs w:val="28"/>
        </w:rPr>
        <w:t xml:space="preserve">  «о праве на льготы» многодетным семьям.</w:t>
      </w:r>
    </w:p>
    <w:p w14:paraId="7072027E" w14:textId="77777777" w:rsidR="006405E3" w:rsidRPr="006405E3" w:rsidRDefault="006405E3" w:rsidP="001814F3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 В соответствии с Законом Приднестровской Молдавской Республики «О социальной защите граждан, пострадавших в результате Чернобыльской катастрофы и иных радиационных или техногенных катастроф» на учете в Центре состоят 55 человек.  </w:t>
      </w:r>
    </w:p>
    <w:p w14:paraId="4341BDBF" w14:textId="77777777" w:rsidR="008A211E" w:rsidRDefault="006405E3" w:rsidP="008A211E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A211E">
        <w:rPr>
          <w:rFonts w:ascii="Times New Roman" w:hAnsi="Times New Roman" w:cs="Times New Roman"/>
          <w:b/>
          <w:bCs/>
          <w:sz w:val="28"/>
          <w:szCs w:val="28"/>
        </w:rPr>
        <w:t>Данные по основным показателям за 12 месяцев 2022 года.</w:t>
      </w:r>
    </w:p>
    <w:p w14:paraId="7D45DEC0" w14:textId="3F0F266B" w:rsidR="006405E3" w:rsidRPr="008A211E" w:rsidRDefault="006405E3" w:rsidP="008A211E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7F215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21"/>
        <w:gridCol w:w="2300"/>
        <w:gridCol w:w="2329"/>
      </w:tblGrid>
      <w:tr w:rsidR="006405E3" w:rsidRPr="006405E3" w14:paraId="452ADCDB" w14:textId="77777777" w:rsidTr="00834210">
        <w:tc>
          <w:tcPr>
            <w:tcW w:w="648" w:type="dxa"/>
          </w:tcPr>
          <w:p w14:paraId="7C7F6774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28" w:type="dxa"/>
          </w:tcPr>
          <w:p w14:paraId="3EB0C926" w14:textId="77777777" w:rsidR="006405E3" w:rsidRPr="006405E3" w:rsidRDefault="006405E3" w:rsidP="007C6C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Виды пособий</w:t>
            </w:r>
          </w:p>
        </w:tc>
        <w:tc>
          <w:tcPr>
            <w:tcW w:w="2638" w:type="dxa"/>
          </w:tcPr>
          <w:p w14:paraId="1F2181F6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Количество получателей</w:t>
            </w:r>
          </w:p>
        </w:tc>
        <w:tc>
          <w:tcPr>
            <w:tcW w:w="2638" w:type="dxa"/>
          </w:tcPr>
          <w:p w14:paraId="638374F6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Сумма выплаченных пособий</w:t>
            </w:r>
          </w:p>
        </w:tc>
      </w:tr>
      <w:tr w:rsidR="006405E3" w:rsidRPr="006405E3" w14:paraId="0AD39104" w14:textId="77777777" w:rsidTr="00834210">
        <w:tc>
          <w:tcPr>
            <w:tcW w:w="648" w:type="dxa"/>
          </w:tcPr>
          <w:p w14:paraId="18678F1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14:paraId="57E8E41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Всего получателей</w:t>
            </w:r>
          </w:p>
        </w:tc>
        <w:tc>
          <w:tcPr>
            <w:tcW w:w="2638" w:type="dxa"/>
          </w:tcPr>
          <w:p w14:paraId="1C82D019" w14:textId="77777777" w:rsidR="006405E3" w:rsidRPr="006405E3" w:rsidRDefault="006405E3" w:rsidP="007C6CC1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      55</w:t>
            </w:r>
          </w:p>
        </w:tc>
        <w:tc>
          <w:tcPr>
            <w:tcW w:w="2638" w:type="dxa"/>
          </w:tcPr>
          <w:p w14:paraId="61761A1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221 549-70</w:t>
            </w:r>
          </w:p>
        </w:tc>
      </w:tr>
      <w:tr w:rsidR="006405E3" w:rsidRPr="006405E3" w14:paraId="1B25A60B" w14:textId="77777777" w:rsidTr="00834210">
        <w:tc>
          <w:tcPr>
            <w:tcW w:w="648" w:type="dxa"/>
          </w:tcPr>
          <w:p w14:paraId="716F03D1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28" w:type="dxa"/>
          </w:tcPr>
          <w:p w14:paraId="4AF26010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Дети граждан, участвовавших в ликвидации аварии на ЧАЭС:</w:t>
            </w:r>
          </w:p>
          <w:p w14:paraId="4F5C1875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ежемесячных пособий</w:t>
            </w:r>
          </w:p>
          <w:p w14:paraId="1B2327C2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по СПК</w:t>
            </w:r>
          </w:p>
        </w:tc>
        <w:tc>
          <w:tcPr>
            <w:tcW w:w="2638" w:type="dxa"/>
          </w:tcPr>
          <w:p w14:paraId="2EB8FC7E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BB3E66" w14:textId="77777777" w:rsidR="006405E3" w:rsidRPr="006405E3" w:rsidRDefault="006405E3" w:rsidP="007C6CC1">
            <w:pPr>
              <w:spacing w:after="0"/>
              <w:ind w:firstLine="708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      1</w:t>
            </w:r>
          </w:p>
          <w:p w14:paraId="6F55939D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-</w:t>
            </w:r>
          </w:p>
          <w:p w14:paraId="410CCF98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</w:t>
            </w:r>
          </w:p>
          <w:p w14:paraId="2384C0E1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14:paraId="36E8363B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53BA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7DE3FB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-</w:t>
            </w:r>
          </w:p>
          <w:p w14:paraId="61A0197B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2 923-20 </w:t>
            </w:r>
          </w:p>
          <w:p w14:paraId="55FE62EB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405E3" w:rsidRPr="006405E3" w14:paraId="64C20943" w14:textId="77777777" w:rsidTr="00834210">
        <w:tc>
          <w:tcPr>
            <w:tcW w:w="648" w:type="dxa"/>
          </w:tcPr>
          <w:p w14:paraId="0E5FB137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28" w:type="dxa"/>
          </w:tcPr>
          <w:p w14:paraId="081E4DD2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Инвалиды ЧАЭС:</w:t>
            </w:r>
          </w:p>
          <w:p w14:paraId="0D9C25AB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возмещение вреда</w:t>
            </w:r>
          </w:p>
          <w:p w14:paraId="3A5DC353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ежегодная комп-</w:t>
            </w:r>
            <w:proofErr w:type="spellStart"/>
            <w:r w:rsidRPr="006405E3">
              <w:rPr>
                <w:rFonts w:ascii="Times New Roman" w:hAnsi="Times New Roman" w:cs="Times New Roman"/>
              </w:rPr>
              <w:t>ция</w:t>
            </w:r>
            <w:proofErr w:type="spellEnd"/>
            <w:r w:rsidRPr="006405E3">
              <w:rPr>
                <w:rFonts w:ascii="Times New Roman" w:hAnsi="Times New Roman" w:cs="Times New Roman"/>
              </w:rPr>
              <w:t xml:space="preserve"> на оздоровление</w:t>
            </w:r>
          </w:p>
        </w:tc>
        <w:tc>
          <w:tcPr>
            <w:tcW w:w="2638" w:type="dxa"/>
          </w:tcPr>
          <w:p w14:paraId="3A1B1574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6</w:t>
            </w:r>
          </w:p>
          <w:p w14:paraId="3C12D5DD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9A34724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38" w:type="dxa"/>
          </w:tcPr>
          <w:p w14:paraId="47ED1156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EE13D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194 248-80</w:t>
            </w:r>
          </w:p>
          <w:p w14:paraId="71D3C88F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    2 100-80</w:t>
            </w:r>
          </w:p>
        </w:tc>
      </w:tr>
      <w:tr w:rsidR="006405E3" w:rsidRPr="006405E3" w14:paraId="5AE228EE" w14:textId="77777777" w:rsidTr="00834210">
        <w:trPr>
          <w:trHeight w:val="1223"/>
        </w:trPr>
        <w:tc>
          <w:tcPr>
            <w:tcW w:w="648" w:type="dxa"/>
          </w:tcPr>
          <w:p w14:paraId="02EA3E2A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28" w:type="dxa"/>
          </w:tcPr>
          <w:p w14:paraId="6F5F772B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Вдовы участников ЧАЭС:</w:t>
            </w:r>
          </w:p>
          <w:p w14:paraId="3C6BA961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по СПК</w:t>
            </w:r>
          </w:p>
        </w:tc>
        <w:tc>
          <w:tcPr>
            <w:tcW w:w="2638" w:type="dxa"/>
          </w:tcPr>
          <w:p w14:paraId="094DC948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10</w:t>
            </w:r>
          </w:p>
          <w:p w14:paraId="082F76DF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38" w:type="dxa"/>
          </w:tcPr>
          <w:p w14:paraId="1FF006D4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642C73C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1 401-60</w:t>
            </w:r>
          </w:p>
        </w:tc>
      </w:tr>
      <w:tr w:rsidR="006405E3" w:rsidRPr="006405E3" w14:paraId="0D8AE724" w14:textId="77777777" w:rsidTr="00834210">
        <w:tc>
          <w:tcPr>
            <w:tcW w:w="648" w:type="dxa"/>
          </w:tcPr>
          <w:p w14:paraId="31490E06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28" w:type="dxa"/>
          </w:tcPr>
          <w:p w14:paraId="5AABD4AB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Вдовы инвалидов ЧАЭС:</w:t>
            </w:r>
          </w:p>
          <w:p w14:paraId="0D0A91D2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возмещение вреда</w:t>
            </w:r>
          </w:p>
        </w:tc>
        <w:tc>
          <w:tcPr>
            <w:tcW w:w="2638" w:type="dxa"/>
          </w:tcPr>
          <w:p w14:paraId="6988D5C4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38" w:type="dxa"/>
          </w:tcPr>
          <w:p w14:paraId="417DAE0C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15 113-40</w:t>
            </w:r>
          </w:p>
        </w:tc>
      </w:tr>
      <w:tr w:rsidR="006405E3" w:rsidRPr="006405E3" w14:paraId="482CC7A7" w14:textId="77777777" w:rsidTr="00834210">
        <w:tc>
          <w:tcPr>
            <w:tcW w:w="648" w:type="dxa"/>
          </w:tcPr>
          <w:p w14:paraId="24D20F52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28" w:type="dxa"/>
          </w:tcPr>
          <w:p w14:paraId="29A27BF5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Участники ликвидации на ЧАЭС 1986-1987:</w:t>
            </w:r>
          </w:p>
          <w:p w14:paraId="597A1E33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- выплачено на оздоровление</w:t>
            </w:r>
          </w:p>
        </w:tc>
        <w:tc>
          <w:tcPr>
            <w:tcW w:w="2638" w:type="dxa"/>
          </w:tcPr>
          <w:p w14:paraId="3CE56D3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23</w:t>
            </w:r>
          </w:p>
          <w:p w14:paraId="489B6C8F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A08FC8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38" w:type="dxa"/>
          </w:tcPr>
          <w:p w14:paraId="63B8995C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E056FB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75BEFD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5 032-40</w:t>
            </w:r>
          </w:p>
        </w:tc>
      </w:tr>
      <w:tr w:rsidR="006405E3" w:rsidRPr="006405E3" w14:paraId="7692D443" w14:textId="77777777" w:rsidTr="004B26B9">
        <w:tc>
          <w:tcPr>
            <w:tcW w:w="648" w:type="dxa"/>
          </w:tcPr>
          <w:p w14:paraId="78F4200A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28" w:type="dxa"/>
          </w:tcPr>
          <w:p w14:paraId="487E1FAF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Участники ликвидации на ЧАЭС 1988-1990</w:t>
            </w:r>
          </w:p>
        </w:tc>
        <w:tc>
          <w:tcPr>
            <w:tcW w:w="2638" w:type="dxa"/>
            <w:vAlign w:val="center"/>
          </w:tcPr>
          <w:p w14:paraId="299266C0" w14:textId="77777777" w:rsidR="006405E3" w:rsidRPr="006405E3" w:rsidRDefault="006405E3" w:rsidP="004B2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38" w:type="dxa"/>
            <w:vAlign w:val="center"/>
          </w:tcPr>
          <w:p w14:paraId="707C95FC" w14:textId="77777777" w:rsidR="006405E3" w:rsidRPr="006405E3" w:rsidRDefault="006405E3" w:rsidP="004B26B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729-50</w:t>
            </w:r>
          </w:p>
        </w:tc>
      </w:tr>
      <w:tr w:rsidR="006405E3" w:rsidRPr="006405E3" w14:paraId="7E28CCCC" w14:textId="77777777" w:rsidTr="00834210">
        <w:tc>
          <w:tcPr>
            <w:tcW w:w="648" w:type="dxa"/>
          </w:tcPr>
          <w:p w14:paraId="79E607F2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28" w:type="dxa"/>
          </w:tcPr>
          <w:p w14:paraId="08CBC7A1" w14:textId="77777777" w:rsidR="006405E3" w:rsidRPr="006405E3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6405E3">
              <w:rPr>
                <w:rFonts w:ascii="Times New Roman" w:hAnsi="Times New Roman" w:cs="Times New Roman"/>
              </w:rPr>
              <w:t>Пострадавшие от аварии на ЧАЭС</w:t>
            </w:r>
          </w:p>
        </w:tc>
        <w:tc>
          <w:tcPr>
            <w:tcW w:w="2638" w:type="dxa"/>
          </w:tcPr>
          <w:p w14:paraId="0CB61095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2638" w:type="dxa"/>
          </w:tcPr>
          <w:p w14:paraId="3FA6D43C" w14:textId="77777777" w:rsidR="006405E3" w:rsidRPr="006405E3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05E3">
              <w:rPr>
                <w:rFonts w:ascii="Times New Roman" w:hAnsi="Times New Roman" w:cs="Times New Roman"/>
                <w:b/>
              </w:rPr>
              <w:t>выплат не было</w:t>
            </w:r>
          </w:p>
        </w:tc>
      </w:tr>
    </w:tbl>
    <w:p w14:paraId="359B52C6" w14:textId="77777777" w:rsidR="006405E3" w:rsidRDefault="006405E3" w:rsidP="007C6C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215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0372F6" w14:textId="77777777" w:rsidR="006405E3" w:rsidRDefault="006405E3" w:rsidP="007C6C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MD"/>
        </w:rPr>
      </w:pPr>
      <w:r w:rsidRPr="006405E3">
        <w:rPr>
          <w:rFonts w:ascii="Times New Roman" w:hAnsi="Times New Roman" w:cs="Times New Roman"/>
          <w:sz w:val="28"/>
          <w:szCs w:val="28"/>
        </w:rPr>
        <w:t xml:space="preserve">3)  В соответствии с </w:t>
      </w:r>
      <w:r w:rsidRPr="006405E3">
        <w:rPr>
          <w:rFonts w:ascii="Times New Roman" w:hAnsi="Times New Roman" w:cs="Times New Roman"/>
          <w:b/>
          <w:sz w:val="28"/>
          <w:szCs w:val="28"/>
        </w:rPr>
        <w:t>Положением</w:t>
      </w:r>
      <w:r w:rsidRPr="006405E3">
        <w:rPr>
          <w:rFonts w:ascii="Times New Roman" w:hAnsi="Times New Roman" w:cs="Times New Roman"/>
          <w:sz w:val="28"/>
          <w:szCs w:val="28"/>
        </w:rPr>
        <w:t xml:space="preserve"> о порядке финансирования, назначения и выплаты повременных платежей в возмещение вреда, причиненного жизни или здоровью гражданина, в случае, когда капитализация платежей не может быть произведена ввиду отсутствия или недостаточности имущества у ликвидируемого юридического лица на учете в Центре состоит </w:t>
      </w:r>
      <w:r w:rsidRPr="006405E3">
        <w:rPr>
          <w:rFonts w:ascii="Times New Roman" w:hAnsi="Times New Roman" w:cs="Times New Roman"/>
          <w:b/>
          <w:sz w:val="28"/>
          <w:szCs w:val="28"/>
        </w:rPr>
        <w:t>6</w:t>
      </w:r>
      <w:r w:rsidRPr="006405E3">
        <w:rPr>
          <w:rFonts w:ascii="Times New Roman" w:hAnsi="Times New Roman" w:cs="Times New Roman"/>
          <w:sz w:val="28"/>
          <w:szCs w:val="28"/>
        </w:rPr>
        <w:t xml:space="preserve"> </w:t>
      </w:r>
      <w:r w:rsidRPr="006405E3">
        <w:rPr>
          <w:rFonts w:ascii="Times New Roman" w:hAnsi="Times New Roman" w:cs="Times New Roman"/>
          <w:b/>
          <w:sz w:val="28"/>
          <w:szCs w:val="28"/>
        </w:rPr>
        <w:t>человек.</w:t>
      </w:r>
      <w:r w:rsidRPr="006405E3">
        <w:rPr>
          <w:rFonts w:ascii="Times New Roman" w:hAnsi="Times New Roman" w:cs="Times New Roman"/>
          <w:sz w:val="28"/>
          <w:szCs w:val="28"/>
        </w:rPr>
        <w:t xml:space="preserve"> В течение двенадцати месяцев 2022 года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оказывалась  консультативная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помощь гражданам по вопросам назначения повременных платежей, ежемесячно предоставлялись  в Единый фонд социального страхования ПМР заявки и отчеты по данному виду выплат. Всего за отчетный период было произведено выплат повременных платежей на сумму </w:t>
      </w:r>
      <w:r w:rsidRPr="006405E3">
        <w:rPr>
          <w:rFonts w:ascii="Times New Roman" w:hAnsi="Times New Roman" w:cs="Times New Roman"/>
          <w:b/>
          <w:sz w:val="28"/>
          <w:szCs w:val="28"/>
        </w:rPr>
        <w:t>45 413 руб. 40 коп</w:t>
      </w:r>
      <w:r w:rsidRPr="006405E3">
        <w:rPr>
          <w:rFonts w:ascii="Times New Roman" w:hAnsi="Times New Roman" w:cs="Times New Roman"/>
          <w:sz w:val="28"/>
          <w:szCs w:val="28"/>
          <w:lang w:val="ru-MD"/>
        </w:rPr>
        <w:t xml:space="preserve">                                      </w:t>
      </w:r>
    </w:p>
    <w:p w14:paraId="7E45A77D" w14:textId="5D628211" w:rsidR="006405E3" w:rsidRDefault="006405E3" w:rsidP="007C6C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05E3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MD"/>
        </w:rPr>
        <w:t xml:space="preserve">     </w:t>
      </w:r>
      <w:r w:rsidRPr="006405E3">
        <w:rPr>
          <w:rFonts w:ascii="Times New Roman" w:hAnsi="Times New Roman" w:cs="Times New Roman"/>
          <w:sz w:val="28"/>
          <w:szCs w:val="28"/>
        </w:rPr>
        <w:t xml:space="preserve">4) Отделом осуществлялся прием граждан по вопросам социальной защиты, приобретения путевок на санаторно-курортное лечение, получение удостоверений о праве на льготы, приобретения инвалидного кресла, слуховых аппаратов и другим. Основные показатели за </w:t>
      </w:r>
      <w:proofErr w:type="gramStart"/>
      <w:r w:rsidRPr="006405E3">
        <w:rPr>
          <w:rFonts w:ascii="Times New Roman" w:hAnsi="Times New Roman" w:cs="Times New Roman"/>
          <w:sz w:val="28"/>
          <w:szCs w:val="28"/>
        </w:rPr>
        <w:t>двенадцать  месяцев</w:t>
      </w:r>
      <w:proofErr w:type="gramEnd"/>
      <w:r w:rsidRPr="006405E3">
        <w:rPr>
          <w:rFonts w:ascii="Times New Roman" w:hAnsi="Times New Roman" w:cs="Times New Roman"/>
          <w:sz w:val="28"/>
          <w:szCs w:val="28"/>
        </w:rPr>
        <w:t xml:space="preserve">  2022 года:</w:t>
      </w:r>
    </w:p>
    <w:p w14:paraId="2724A5F0" w14:textId="77777777" w:rsidR="004A543C" w:rsidRPr="006405E3" w:rsidRDefault="004A543C" w:rsidP="007C6C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932"/>
        <w:gridCol w:w="2419"/>
        <w:gridCol w:w="2120"/>
      </w:tblGrid>
      <w:tr w:rsidR="006405E3" w:rsidRPr="003A65B0" w14:paraId="01339CDD" w14:textId="77777777" w:rsidTr="004A543C">
        <w:trPr>
          <w:trHeight w:val="535"/>
        </w:trPr>
        <w:tc>
          <w:tcPr>
            <w:tcW w:w="590" w:type="dxa"/>
          </w:tcPr>
          <w:p w14:paraId="51377081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</w:tcPr>
          <w:p w14:paraId="56E3D5B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14:paraId="7D8A809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573A953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Сумма выплаченных пособий</w:t>
            </w:r>
          </w:p>
        </w:tc>
      </w:tr>
      <w:tr w:rsidR="006405E3" w:rsidRPr="003A65B0" w14:paraId="08A261E9" w14:textId="77777777" w:rsidTr="004A543C">
        <w:trPr>
          <w:trHeight w:val="1397"/>
        </w:trPr>
        <w:tc>
          <w:tcPr>
            <w:tcW w:w="590" w:type="dxa"/>
          </w:tcPr>
          <w:p w14:paraId="3415773E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2" w:type="dxa"/>
          </w:tcPr>
          <w:p w14:paraId="368C5EC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 Санаторно-курортное </w:t>
            </w:r>
            <w:proofErr w:type="gramStart"/>
            <w:r w:rsidRPr="003A65B0">
              <w:rPr>
                <w:rFonts w:ascii="Times New Roman" w:hAnsi="Times New Roman" w:cs="Times New Roman"/>
              </w:rPr>
              <w:t>лечение:-</w:t>
            </w:r>
            <w:proofErr w:type="gramEnd"/>
            <w:r w:rsidRPr="003A65B0">
              <w:rPr>
                <w:rFonts w:ascii="Times New Roman" w:hAnsi="Times New Roman" w:cs="Times New Roman"/>
              </w:rPr>
              <w:t xml:space="preserve"> обеспечены за 12 месяцев 2022 г.- принято документов на получение санаторно-курортного лечения</w:t>
            </w:r>
          </w:p>
        </w:tc>
        <w:tc>
          <w:tcPr>
            <w:tcW w:w="2419" w:type="dxa"/>
          </w:tcPr>
          <w:p w14:paraId="421C50FE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535C02E1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82 чел.</w:t>
            </w:r>
          </w:p>
          <w:p w14:paraId="0BE74D1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112 чел.</w:t>
            </w:r>
          </w:p>
        </w:tc>
        <w:tc>
          <w:tcPr>
            <w:tcW w:w="2120" w:type="dxa"/>
          </w:tcPr>
          <w:p w14:paraId="4384BBDA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56276DE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41AF998C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</w:t>
            </w:r>
          </w:p>
        </w:tc>
      </w:tr>
      <w:tr w:rsidR="006405E3" w:rsidRPr="003A65B0" w14:paraId="0CA9F0D6" w14:textId="77777777" w:rsidTr="004A543C">
        <w:trPr>
          <w:trHeight w:val="990"/>
        </w:trPr>
        <w:tc>
          <w:tcPr>
            <w:tcW w:w="590" w:type="dxa"/>
          </w:tcPr>
          <w:p w14:paraId="5892D72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2" w:type="dxa"/>
          </w:tcPr>
          <w:p w14:paraId="1454ACCA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Обеспечение инвалидов слуховыми </w:t>
            </w:r>
            <w:proofErr w:type="gramStart"/>
            <w:r w:rsidRPr="003A65B0">
              <w:rPr>
                <w:rFonts w:ascii="Times New Roman" w:hAnsi="Times New Roman" w:cs="Times New Roman"/>
              </w:rPr>
              <w:t>аппаратами:</w:t>
            </w:r>
            <w:r w:rsidRPr="003A65B0">
              <w:rPr>
                <w:rFonts w:ascii="Times New Roman" w:hAnsi="Times New Roman" w:cs="Times New Roman"/>
                <w:lang w:val="ru-MD"/>
              </w:rPr>
              <w:t xml:space="preserve">   </w:t>
            </w:r>
            <w:proofErr w:type="gramEnd"/>
            <w:r w:rsidRPr="003A65B0">
              <w:rPr>
                <w:rFonts w:ascii="Times New Roman" w:hAnsi="Times New Roman" w:cs="Times New Roman"/>
                <w:lang w:val="ru-MD"/>
              </w:rPr>
              <w:t xml:space="preserve">                                                                   </w:t>
            </w:r>
            <w:r w:rsidRPr="003A65B0">
              <w:rPr>
                <w:rFonts w:ascii="Times New Roman" w:hAnsi="Times New Roman" w:cs="Times New Roman"/>
              </w:rPr>
              <w:t>- состоят на учете</w:t>
            </w:r>
          </w:p>
          <w:p w14:paraId="0F758F03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 обеспечены за 12 мес. 2022 г.</w:t>
            </w:r>
          </w:p>
        </w:tc>
        <w:tc>
          <w:tcPr>
            <w:tcW w:w="2419" w:type="dxa"/>
          </w:tcPr>
          <w:p w14:paraId="2BFC207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0276157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10 чел.</w:t>
            </w:r>
          </w:p>
          <w:p w14:paraId="0721BAAB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2120" w:type="dxa"/>
          </w:tcPr>
          <w:p w14:paraId="3402D617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6BDC020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724643F5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</w:t>
            </w:r>
          </w:p>
        </w:tc>
      </w:tr>
      <w:tr w:rsidR="006405E3" w:rsidRPr="003A65B0" w14:paraId="75BA203E" w14:textId="77777777" w:rsidTr="004A543C">
        <w:trPr>
          <w:trHeight w:val="1480"/>
        </w:trPr>
        <w:tc>
          <w:tcPr>
            <w:tcW w:w="590" w:type="dxa"/>
          </w:tcPr>
          <w:p w14:paraId="6E890BB2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2" w:type="dxa"/>
          </w:tcPr>
          <w:p w14:paraId="1A929038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Обеспечение инвалидов креслами-колясками:</w:t>
            </w:r>
          </w:p>
          <w:p w14:paraId="03B38532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 состоят на учете</w:t>
            </w:r>
          </w:p>
          <w:p w14:paraId="19098245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 обеспечены</w:t>
            </w:r>
          </w:p>
          <w:p w14:paraId="1CD73FE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- вернули</w:t>
            </w:r>
          </w:p>
        </w:tc>
        <w:tc>
          <w:tcPr>
            <w:tcW w:w="2419" w:type="dxa"/>
          </w:tcPr>
          <w:p w14:paraId="08BB2231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0E1B57CB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    46 чел.</w:t>
            </w:r>
          </w:p>
          <w:p w14:paraId="4A03BDBE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A65B0">
              <w:rPr>
                <w:rFonts w:ascii="Times New Roman" w:hAnsi="Times New Roman" w:cs="Times New Roman"/>
              </w:rPr>
              <w:t>39  чел.</w:t>
            </w:r>
            <w:proofErr w:type="gramEnd"/>
          </w:p>
          <w:p w14:paraId="0C93084E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      15 чел.</w:t>
            </w:r>
          </w:p>
        </w:tc>
        <w:tc>
          <w:tcPr>
            <w:tcW w:w="2120" w:type="dxa"/>
          </w:tcPr>
          <w:p w14:paraId="7FB2497C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05E3" w:rsidRPr="003A65B0" w14:paraId="049760CC" w14:textId="77777777" w:rsidTr="004A543C">
        <w:tc>
          <w:tcPr>
            <w:tcW w:w="590" w:type="dxa"/>
          </w:tcPr>
          <w:p w14:paraId="0073D0A8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2" w:type="dxa"/>
          </w:tcPr>
          <w:p w14:paraId="76186052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Компенсация на бензин и транспортные расходы </w:t>
            </w:r>
          </w:p>
        </w:tc>
        <w:tc>
          <w:tcPr>
            <w:tcW w:w="2419" w:type="dxa"/>
          </w:tcPr>
          <w:p w14:paraId="203418D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  <w:p w14:paraId="09A9901A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4 чел.</w:t>
            </w:r>
          </w:p>
        </w:tc>
        <w:tc>
          <w:tcPr>
            <w:tcW w:w="2120" w:type="dxa"/>
          </w:tcPr>
          <w:p w14:paraId="4909FE6D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ab/>
            </w:r>
          </w:p>
          <w:p w14:paraId="1F72724B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21792,00</w:t>
            </w:r>
          </w:p>
        </w:tc>
      </w:tr>
      <w:tr w:rsidR="006405E3" w:rsidRPr="003A65B0" w14:paraId="4F33F9B2" w14:textId="77777777" w:rsidTr="004A543C">
        <w:tc>
          <w:tcPr>
            <w:tcW w:w="590" w:type="dxa"/>
          </w:tcPr>
          <w:p w14:paraId="3E691267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2" w:type="dxa"/>
          </w:tcPr>
          <w:p w14:paraId="5FF3DE45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Выдано льготных удостоверений «Ветеран труда» и др.</w:t>
            </w:r>
          </w:p>
        </w:tc>
        <w:tc>
          <w:tcPr>
            <w:tcW w:w="2419" w:type="dxa"/>
          </w:tcPr>
          <w:p w14:paraId="29A2E9A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 252 шт.</w:t>
            </w:r>
          </w:p>
        </w:tc>
        <w:tc>
          <w:tcPr>
            <w:tcW w:w="2120" w:type="dxa"/>
          </w:tcPr>
          <w:p w14:paraId="69E9F39F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05E3" w:rsidRPr="003A65B0" w14:paraId="1C2815CA" w14:textId="77777777" w:rsidTr="004A543C">
        <w:tc>
          <w:tcPr>
            <w:tcW w:w="590" w:type="dxa"/>
          </w:tcPr>
          <w:p w14:paraId="17FF00D3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32" w:type="dxa"/>
          </w:tcPr>
          <w:p w14:paraId="2CCF6C5B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Звание «Ветеран труда» присвоено </w:t>
            </w:r>
          </w:p>
          <w:p w14:paraId="2C7CA06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за 12 мес. 2022 года</w:t>
            </w:r>
          </w:p>
        </w:tc>
        <w:tc>
          <w:tcPr>
            <w:tcW w:w="2419" w:type="dxa"/>
          </w:tcPr>
          <w:p w14:paraId="44222B84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218 чел.</w:t>
            </w:r>
          </w:p>
        </w:tc>
        <w:tc>
          <w:tcPr>
            <w:tcW w:w="2120" w:type="dxa"/>
          </w:tcPr>
          <w:p w14:paraId="6DEC453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05E3" w:rsidRPr="003A65B0" w14:paraId="2E6A6C8E" w14:textId="77777777" w:rsidTr="004A543C">
        <w:tc>
          <w:tcPr>
            <w:tcW w:w="590" w:type="dxa"/>
          </w:tcPr>
          <w:p w14:paraId="48D8B2E2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2" w:type="dxa"/>
          </w:tcPr>
          <w:p w14:paraId="3C53736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 xml:space="preserve">Выплата единовременной материальной помощи отдельным категориям (семьи погибших УБД </w:t>
            </w:r>
            <w:proofErr w:type="gramStart"/>
            <w:r w:rsidRPr="003A65B0">
              <w:rPr>
                <w:rFonts w:ascii="Times New Roman" w:hAnsi="Times New Roman" w:cs="Times New Roman"/>
              </w:rPr>
              <w:t>ПМР)  граждан</w:t>
            </w:r>
            <w:proofErr w:type="gramEnd"/>
            <w:r w:rsidRPr="003A65B0">
              <w:rPr>
                <w:rFonts w:ascii="Times New Roman" w:hAnsi="Times New Roman" w:cs="Times New Roman"/>
              </w:rPr>
              <w:t xml:space="preserve"> ко Дню памяти и скорби по погибшим в городе Бендеры</w:t>
            </w:r>
          </w:p>
        </w:tc>
        <w:tc>
          <w:tcPr>
            <w:tcW w:w="2419" w:type="dxa"/>
          </w:tcPr>
          <w:p w14:paraId="687EEE16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256 чел.</w:t>
            </w:r>
          </w:p>
        </w:tc>
        <w:tc>
          <w:tcPr>
            <w:tcW w:w="2120" w:type="dxa"/>
          </w:tcPr>
          <w:p w14:paraId="6880C09E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</w:rPr>
            </w:pPr>
            <w:r w:rsidRPr="003A65B0">
              <w:rPr>
                <w:rFonts w:ascii="Times New Roman" w:hAnsi="Times New Roman" w:cs="Times New Roman"/>
              </w:rPr>
              <w:t>179200,00</w:t>
            </w:r>
          </w:p>
        </w:tc>
      </w:tr>
    </w:tbl>
    <w:p w14:paraId="36CD9667" w14:textId="77777777" w:rsidR="007F7613" w:rsidRPr="007F7613" w:rsidRDefault="007F7613" w:rsidP="007F7613">
      <w:pPr>
        <w:jc w:val="both"/>
        <w:rPr>
          <w:rFonts w:ascii="Times New Roman" w:hAnsi="Times New Roman" w:cs="Times New Roman"/>
          <w:lang w:eastAsia="ru-RU"/>
        </w:rPr>
      </w:pPr>
    </w:p>
    <w:p w14:paraId="1A5B8252" w14:textId="063D6089" w:rsidR="006405E3" w:rsidRPr="007F7613" w:rsidRDefault="006405E3" w:rsidP="007F761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F761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Отдел содействия занятости населения и экономического анализа и материальной помощи безработных граждан</w:t>
      </w:r>
    </w:p>
    <w:p w14:paraId="5891C1F7" w14:textId="77777777" w:rsid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В отдел содействия занятости населения Центра социального страхования и социальной защиты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в 2022 году  по вопросу трудоустройства, за квалифицированной</w:t>
      </w:r>
      <w:r w:rsidR="004A543C"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>консультацией и по другим вопросам обратились  1 526 человек, что на  257</w:t>
      </w:r>
      <w:bookmarkStart w:id="20" w:name="_Hlk125376760"/>
      <w:r w:rsidR="007F7613"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>чел. меньше количества граждан, обратившихся в 2021 году. За</w:t>
      </w:r>
      <w:r w:rsidR="007F7613"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>отчетный период зарегистрировано 808 граждан, ищущих работу, что на 66</w:t>
      </w:r>
      <w:r w:rsidR="007F7613"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>чел. меньше, чем</w:t>
      </w:r>
      <w:r w:rsidR="004A543C"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 2021 года статус безработного получили 616 человек, что на 126 чел. меньше, чем в  2021 году. </w:t>
      </w:r>
      <w:bookmarkEnd w:id="20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Получили консультацию  1 287 чел. из них 145 чел. получили открепительные письма в: </w:t>
      </w:r>
    </w:p>
    <w:p w14:paraId="2174DBE3" w14:textId="20B4F11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>-  Тираспольский Центр -     73 чел.</w:t>
      </w:r>
    </w:p>
    <w:p w14:paraId="1B245A20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-  Бендерский Центр       -    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22  чел.</w:t>
      </w:r>
      <w:proofErr w:type="gramEnd"/>
    </w:p>
    <w:p w14:paraId="5CA23C1D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 Днестровский филиал Центра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г.Тирасполя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-     45 чел.</w:t>
      </w:r>
    </w:p>
    <w:p w14:paraId="56E9111B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Григориопольский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Центр – 4 чел.</w:t>
      </w:r>
    </w:p>
    <w:p w14:paraId="0F10C7E7" w14:textId="77CBFBE0" w:rsidR="003A65B0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-   Дубоссарский Центр   - 1 чел.   </w:t>
      </w:r>
    </w:p>
    <w:p w14:paraId="678AB2A3" w14:textId="77777777" w:rsidR="007F7613" w:rsidRPr="007F7613" w:rsidRDefault="007F761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F48EE9" w14:textId="324D838E" w:rsidR="006405E3" w:rsidRPr="007F7613" w:rsidRDefault="006405E3" w:rsidP="007F7613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F7613">
        <w:rPr>
          <w:rFonts w:ascii="Times New Roman" w:hAnsi="Times New Roman" w:cs="Times New Roman"/>
          <w:b/>
          <w:bCs/>
          <w:lang w:eastAsia="ru-RU"/>
        </w:rPr>
        <w:t>ВЫПОЛНЕНИЕ МЕРОПРИЯТИЙ ПО СОДЕЙСТВИЮ ЗАНЯТОСТИ   НАСЕЛЕНИЯ</w:t>
      </w:r>
    </w:p>
    <w:p w14:paraId="711B862A" w14:textId="77777777" w:rsidR="006405E3" w:rsidRPr="007F7613" w:rsidRDefault="006405E3" w:rsidP="007F7613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F7613">
        <w:rPr>
          <w:rFonts w:ascii="Times New Roman" w:hAnsi="Times New Roman" w:cs="Times New Roman"/>
          <w:b/>
          <w:bCs/>
          <w:lang w:eastAsia="ru-RU"/>
        </w:rPr>
        <w:t xml:space="preserve">по </w:t>
      </w:r>
      <w:proofErr w:type="spellStart"/>
      <w:r w:rsidRPr="007F7613">
        <w:rPr>
          <w:rFonts w:ascii="Times New Roman" w:hAnsi="Times New Roman" w:cs="Times New Roman"/>
          <w:b/>
          <w:bCs/>
          <w:lang w:eastAsia="ru-RU"/>
        </w:rPr>
        <w:t>Слободзейскому</w:t>
      </w:r>
      <w:proofErr w:type="spellEnd"/>
      <w:r w:rsidRPr="007F7613">
        <w:rPr>
          <w:rFonts w:ascii="Times New Roman" w:hAnsi="Times New Roman" w:cs="Times New Roman"/>
          <w:b/>
          <w:bCs/>
          <w:lang w:eastAsia="ru-RU"/>
        </w:rPr>
        <w:t xml:space="preserve"> району согласно Программы </w:t>
      </w:r>
      <w:proofErr w:type="gramStart"/>
      <w:r w:rsidRPr="007F7613">
        <w:rPr>
          <w:rFonts w:ascii="Times New Roman" w:hAnsi="Times New Roman" w:cs="Times New Roman"/>
          <w:b/>
          <w:bCs/>
          <w:lang w:eastAsia="ru-RU"/>
        </w:rPr>
        <w:t>занятости  населения</w:t>
      </w:r>
      <w:proofErr w:type="gramEnd"/>
      <w:r w:rsidRPr="007F7613">
        <w:rPr>
          <w:rFonts w:ascii="Times New Roman" w:hAnsi="Times New Roman" w:cs="Times New Roman"/>
          <w:b/>
          <w:bCs/>
          <w:lang w:eastAsia="ru-RU"/>
        </w:rPr>
        <w:t xml:space="preserve">  за 2022 год.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96"/>
        <w:gridCol w:w="1276"/>
        <w:gridCol w:w="1559"/>
      </w:tblGrid>
      <w:tr w:rsidR="006405E3" w:rsidRPr="007F7613" w14:paraId="5A8DC07E" w14:textId="77777777" w:rsidTr="004A543C">
        <w:trPr>
          <w:cantSplit/>
          <w:trHeight w:val="5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0A4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F539E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мероприятий.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A945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A273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7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  <w:p w14:paraId="271E959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D6EF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76BA8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14:paraId="27DF44E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F76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34D0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6B8EC9BA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14:paraId="5FDDC9A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E3" w:rsidRPr="007F7613" w14:paraId="324BCA93" w14:textId="77777777" w:rsidTr="004A543C">
        <w:trPr>
          <w:cantSplit/>
          <w:trHeight w:val="5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E7DCA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C63F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82F9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4638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5E3" w:rsidRPr="007F7613" w14:paraId="3FCB1220" w14:textId="77777777" w:rsidTr="004A543C">
        <w:trPr>
          <w:cantSplit/>
          <w:trHeight w:val="2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45A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обратившихся в службу занятости(чел.)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F0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B0F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24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72,84</w:t>
            </w:r>
          </w:p>
        </w:tc>
      </w:tr>
      <w:tr w:rsidR="006405E3" w:rsidRPr="007F7613" w14:paraId="79A3D2EC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A6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Количество ищущих работу граждан, зарегистрировано (чел.)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E3D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11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7E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76,95</w:t>
            </w:r>
          </w:p>
        </w:tc>
      </w:tr>
      <w:tr w:rsidR="006405E3" w:rsidRPr="007F7613" w14:paraId="1DE5758C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938F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Присвоен статус безработного (человек)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71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F5E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60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6405E3" w:rsidRPr="007F7613" w14:paraId="7593BC41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EE2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Трудоустроено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17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95D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DA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</w:tr>
      <w:tr w:rsidR="006405E3" w:rsidRPr="007F7613" w14:paraId="563AD5D5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F73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Квотирование рабочих мест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88B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9F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6C71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405E3" w:rsidRPr="007F7613" w14:paraId="25B2CAD7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41B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Трудоустроено на квотируемые места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F48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4B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B51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072AEF1C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61A9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Отправлено </w:t>
            </w:r>
            <w:proofErr w:type="gramStart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 досрочную</w:t>
            </w:r>
            <w:proofErr w:type="gramEnd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пенсию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C2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28F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1DE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3C567DFF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A8C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Приняли участие в </w:t>
            </w:r>
            <w:proofErr w:type="gramStart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общественных .работах</w:t>
            </w:r>
            <w:proofErr w:type="gramEnd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256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46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1BD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144,20</w:t>
            </w:r>
          </w:p>
        </w:tc>
      </w:tr>
      <w:tr w:rsidR="006405E3" w:rsidRPr="007F7613" w14:paraId="65CEB8F1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668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граждан</w:t>
            </w:r>
            <w:proofErr w:type="gramEnd"/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получивших профориентационные услуги (чел.)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FB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95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7A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125,10</w:t>
            </w:r>
          </w:p>
        </w:tc>
      </w:tr>
      <w:tr w:rsidR="006405E3" w:rsidRPr="007F7613" w14:paraId="2FBCAFB5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E3C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Направлено на профобучение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DDD3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B8A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FB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46,70</w:t>
            </w:r>
          </w:p>
        </w:tc>
      </w:tr>
      <w:tr w:rsidR="006405E3" w:rsidRPr="007F7613" w14:paraId="40B56811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7B22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обучение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A0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FF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7C1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405E3" w:rsidRPr="007F7613" w14:paraId="21D98B6E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1EE2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Трудоустроено после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B41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1419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8B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0311D49A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B39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Направлено на МП и Стажер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2770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BD45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C1C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05E3" w:rsidRPr="007F7613" w14:paraId="1F33319B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BB3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программу МП и Стажер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BD9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F4B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13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05E3" w:rsidRPr="007F7613" w14:paraId="7F28DD63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ABF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Трудоустроено после МП и Стажер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C72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B46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4B7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405E3" w:rsidRPr="007F7613" w14:paraId="67F11206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82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Направлено по программе Шанс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6D8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476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1D1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54949914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BBE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Прошли программу Шанс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104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6E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D61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272CAF44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821C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Трудоустроено после программы Шанс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0F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FE2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204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05E3" w:rsidRPr="007F7613" w14:paraId="759862CB" w14:textId="77777777" w:rsidTr="004A543C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8004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несовершеннолетней молодежи в свободное от учебы время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220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516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76D" w14:textId="77777777" w:rsidR="006405E3" w:rsidRPr="007F7613" w:rsidRDefault="006405E3" w:rsidP="007F76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137,80</w:t>
            </w:r>
          </w:p>
        </w:tc>
      </w:tr>
    </w:tbl>
    <w:p w14:paraId="5F36DB2E" w14:textId="7D15398B" w:rsidR="006405E3" w:rsidRPr="007F7613" w:rsidRDefault="006405E3" w:rsidP="007F7613">
      <w:pPr>
        <w:jc w:val="both"/>
        <w:rPr>
          <w:rFonts w:ascii="Times New Roman" w:hAnsi="Times New Roman" w:cs="Times New Roman"/>
          <w:lang w:eastAsia="ru-RU"/>
        </w:rPr>
      </w:pPr>
      <w:r w:rsidRPr="007F7613">
        <w:rPr>
          <w:rFonts w:ascii="Times New Roman" w:hAnsi="Times New Roman" w:cs="Times New Roman"/>
          <w:lang w:eastAsia="ru-RU"/>
        </w:rPr>
        <w:t xml:space="preserve">              </w:t>
      </w:r>
      <w:r w:rsidRPr="007F7613">
        <w:rPr>
          <w:rFonts w:ascii="Times New Roman" w:eastAsiaTheme="minorEastAsia" w:hAnsi="Times New Roman" w:cs="Times New Roman"/>
          <w:lang w:eastAsia="ru-RU"/>
        </w:rPr>
        <w:t xml:space="preserve">                </w:t>
      </w:r>
    </w:p>
    <w:p w14:paraId="5683545E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Служба занятости в конце каждого месяца обеспечивало представление сведений о потребности в работниках, наличия свободных рабочих мест (вакантных должностей). По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пред-ставленным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работодателям сведениям о потребности в работниках, создавался банк вакансий, который заносился в память компьютера и вывешивался на информационные стенды. </w:t>
      </w:r>
    </w:p>
    <w:p w14:paraId="07488021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Так, сначала года специалисты Центра располагали информацией на 550 вакантных мест, информационная база вакансий, по сравнению с аналогичным периодом прошлого года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уве-личилась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на 52 вакансий.</w:t>
      </w:r>
    </w:p>
    <w:p w14:paraId="03682DA3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Наибольшую потребность в рабочей силе испытывали:</w:t>
      </w:r>
    </w:p>
    <w:p w14:paraId="4EAB69CE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в  промышленности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:   ЗАО «Бендерский завод ЖБИ-7»; ГУП ЕРЭС, ООО ТПФ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Интерцентр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Люкс; </w:t>
      </w:r>
    </w:p>
    <w:p w14:paraId="2106E864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>- в строительстве: ООО «Известняк»;</w:t>
      </w:r>
    </w:p>
    <w:p w14:paraId="210E1507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- в здравоохранении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ЦРБ.           </w:t>
      </w:r>
    </w:p>
    <w:p w14:paraId="34497912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На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конец  анализируемого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периода зарегистрировано 545 человек в поисках работы и  274  вакансий, таким образом, на одну вакансию претендовало 1,9 человек.</w:t>
      </w:r>
    </w:p>
    <w:p w14:paraId="01B684FB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Исходя из выше изложенного, необходимо отметить, что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за  2022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год  было  трудоустроено 100  человек,  что на  51 чел. меньше  чем за анализируемый период 2021 года. </w:t>
      </w:r>
    </w:p>
    <w:p w14:paraId="521831B4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  Программы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занятости  на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2022 год план по   количеству  трудоустроенных  граждан  выполнен на 62,5 % .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Из  100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чел. 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трудоустроенных :</w:t>
      </w:r>
      <w:proofErr w:type="gramEnd"/>
    </w:p>
    <w:p w14:paraId="053799CB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-  80 чел.    - 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из  числа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безработных граждан ;</w:t>
      </w:r>
    </w:p>
    <w:p w14:paraId="4113AB3B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-   30 чел.   -   молодежь в возрасте 16-34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лет ;</w:t>
      </w:r>
      <w:proofErr w:type="gramEnd"/>
    </w:p>
    <w:p w14:paraId="2A9CCFE6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- 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67  чел.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-   женщины;</w:t>
      </w:r>
    </w:p>
    <w:p w14:paraId="5CE07FBF" w14:textId="6BFA517E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-  11 чел.    –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ранее не работавшие и ищущие работу впервые.</w:t>
      </w:r>
    </w:p>
    <w:p w14:paraId="2B91B062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9 организаций района представили в отдел занятости сведения о предстоящем увольнении 75 работников в связи с ликвидацией организации, сокращением численности или штата работников организации. </w:t>
      </w:r>
    </w:p>
    <w:p w14:paraId="0F286BF5" w14:textId="6CF0A3EA" w:rsidR="006405E3" w:rsidRPr="007F7613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Служба занятости в 2022 году проводила информационно-разъяснительную работу среди безработных граждан о возможностях бесплатного профессионального обучения по различным специальностям, готовились документы и списки безработных граждан, изъявивших желания прохождения профессионального обучения. </w:t>
      </w:r>
    </w:p>
    <w:p w14:paraId="3A9AAC54" w14:textId="77777777" w:rsidR="00D42D72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>Были направлены 7 безработных граждан на профессиональную подготовку, переподготовку, повышение квалификации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в НОУ УПЦ «Строй – Дело» - 5   человек:  </w:t>
      </w:r>
    </w:p>
    <w:p w14:paraId="16D63EA1" w14:textId="77777777" w:rsidR="00D42D72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курсы ––   тракторист, электрогазосварщик, штукатур – маляр, облицовщик-плиточник, слесарь-сантехник;</w:t>
      </w:r>
    </w:p>
    <w:p w14:paraId="559EAD2F" w14:textId="77777777" w:rsidR="00D42D72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>в ГОУ СПО «Тираспольский техникум коммерции» -1 человек на курсы – повара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141887" w14:textId="77777777" w:rsidR="00D42D72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>в УКЦ «ЯХОНТ» 1 человек на курсы продавец-кассир.</w:t>
      </w:r>
    </w:p>
    <w:p w14:paraId="72EA5375" w14:textId="291F0BCA" w:rsidR="006405E3" w:rsidRPr="007F7613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направлением на обучение все безработные граждане проходят тестирование, полу-чают психологическую поддержку, при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необходимости  им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оплачивается медосмотр.</w:t>
      </w:r>
    </w:p>
    <w:p w14:paraId="2290987B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В отчётном  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периоде  2022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года  завершили обучение 6 человек .</w:t>
      </w:r>
    </w:p>
    <w:p w14:paraId="20366C98" w14:textId="48FDCC35" w:rsidR="006405E3" w:rsidRPr="007F7613" w:rsidRDefault="006405E3" w:rsidP="00D42D7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в целях расширения одной из самых острых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проблем  современного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рынка труда – трудоустройства молодежи – проводится программа временной занятости </w:t>
      </w:r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молодежи «Стажер».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данной программе был заключен договор </w:t>
      </w:r>
      <w:proofErr w:type="gramStart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 Государственной</w:t>
      </w:r>
      <w:proofErr w:type="gramEnd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администрацией </w:t>
      </w:r>
      <w:proofErr w:type="spellStart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7F76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для прохождения практики по специальности главный специалист, был направлен один человек, который был трудоустроен в данной организации.</w:t>
      </w:r>
    </w:p>
    <w:p w14:paraId="62F0C8C0" w14:textId="3DF8EA65" w:rsidR="006405E3" w:rsidRPr="007F7613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За 2022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год  в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Центре был присвоен статус безработного  616 гражданам. По сравнению с прошлым 2021 годом (742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безработных)  количество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безработных  граждан в течение 2022 года  уменьшилось   на 126 чел. </w:t>
      </w:r>
    </w:p>
    <w:p w14:paraId="4A525D2B" w14:textId="26AE0CFD" w:rsidR="006405E3" w:rsidRPr="007F7613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содействия занятости населения проводилась также работа по организации общественной деятельности. В первом полугодие текущего года были заключены 17 договоров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о  совместной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организации оплачиваемых общественных работ   для безработных граждан  с главами   государственных администраций  в рамках месячника по благоустройству населённых пунктов. В оплачиваемых общественных работах приняло участие 173 чел. </w:t>
      </w:r>
    </w:p>
    <w:p w14:paraId="54CD1848" w14:textId="358FE0AB" w:rsidR="006405E3" w:rsidRPr="007F7613" w:rsidRDefault="006405E3" w:rsidP="00D4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текущего года отдел </w:t>
      </w:r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содействия  занятости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заключил 6 договоров с работодателями. с МУП «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районное управление по физической культуре, спорту, туризму и молодежной политике»  и администрацией поселка Красное, МОУ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Ближнехуторской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СОШ, и МОУ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Глинойской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СОШ.  Были трудоустроены 124 подростка. По четыре часа в течение двенадцати дней юноши и девушки убирали мусор с территории районного стадиона, чистили бордюры, пропалывали клумбы.      </w:t>
      </w:r>
    </w:p>
    <w:p w14:paraId="5B295DF1" w14:textId="77777777" w:rsidR="006405E3" w:rsidRPr="007F7613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заседании президиума Совета народных депутатов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</w:t>
      </w:r>
      <w:proofErr w:type="spellStart"/>
      <w:proofErr w:type="gram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22.09.2022г рассматривался вопрос  «О работе Центра социального страхования и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соци-альной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защиты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части выполнения  Программы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заня-тости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населения </w:t>
      </w:r>
      <w:proofErr w:type="spellStart"/>
      <w:r w:rsidRPr="007F7613">
        <w:rPr>
          <w:rFonts w:ascii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2021год и первое полугодие  2022 года».  </w:t>
      </w:r>
    </w:p>
    <w:p w14:paraId="6457FD98" w14:textId="77777777" w:rsidR="00D42D72" w:rsidRDefault="006405E3" w:rsidP="007F76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13">
        <w:rPr>
          <w:rFonts w:ascii="Times New Roman" w:hAnsi="Times New Roman" w:cs="Times New Roman"/>
          <w:sz w:val="28"/>
          <w:szCs w:val="28"/>
          <w:lang w:eastAsia="ru-RU"/>
        </w:rPr>
        <w:t xml:space="preserve">          Работа отдела содействия занятости Центра освещалась в средствах массовой информации.</w:t>
      </w:r>
    </w:p>
    <w:p w14:paraId="2D32B82A" w14:textId="62A82FD9" w:rsidR="006405E3" w:rsidRPr="003A65B0" w:rsidRDefault="006405E3" w:rsidP="00D42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13">
        <w:rPr>
          <w:rFonts w:ascii="Times New Roman" w:hAnsi="Times New Roman" w:cs="Times New Roman"/>
          <w:bCs/>
          <w:sz w:val="28"/>
          <w:szCs w:val="28"/>
        </w:rPr>
        <w:t>Отдел по персонифицированному учету и социальному страхованию работающих граждан</w:t>
      </w:r>
      <w:r w:rsidR="00D42D72">
        <w:rPr>
          <w:rFonts w:ascii="Times New Roman" w:hAnsi="Times New Roman" w:cs="Times New Roman"/>
          <w:bCs/>
          <w:sz w:val="28"/>
          <w:szCs w:val="28"/>
        </w:rPr>
        <w:t>.</w:t>
      </w:r>
      <w:r w:rsidRPr="003A65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DCFFA54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Зарегистрировано - 1856 организаций.</w:t>
      </w:r>
    </w:p>
    <w:p w14:paraId="2857DE75" w14:textId="428D9490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Индивидуальные сведения предоставили – 752(1533) организации</w:t>
      </w:r>
      <w:r w:rsidR="0018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>(из них 461(992) в ЭДО)</w:t>
      </w:r>
      <w:r w:rsidR="0018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злостных нарушителей – </w:t>
      </w: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нет, </w:t>
      </w:r>
      <w:r w:rsidR="00181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архив передано – 16 организаций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A9D2A1" w14:textId="2B93D063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Обработано регистрационных документов 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907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>из них безработные граждане– 319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>выдано страховых свидетельств физическим лицам – 365</w:t>
      </w:r>
      <w:r w:rsidR="00D42D7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организациям выдано –199 пакетов страховых свидетельств.</w:t>
      </w:r>
    </w:p>
    <w:p w14:paraId="0002344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Обработано индивидуальных сведений – 24994, в электронном виде введено – 23198.</w:t>
      </w:r>
    </w:p>
    <w:p w14:paraId="6F9CF7D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Индивидуальные сведения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поступившие от физических лиц – 16.</w:t>
      </w:r>
    </w:p>
    <w:p w14:paraId="73DDB239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Заключено договоров с организациями об электронном документообороте -117.</w:t>
      </w:r>
    </w:p>
    <w:p w14:paraId="1B0B33B7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Сформировано ответов на запросы с национальной кассы -43, РФ - 197 и ответов для </w:t>
      </w:r>
      <w:proofErr w:type="spell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ЦССиСЗ</w:t>
      </w:r>
      <w:proofErr w:type="spell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– 247.</w:t>
      </w:r>
    </w:p>
    <w:p w14:paraId="17CBA277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Внесены заявления в программу </w:t>
      </w:r>
      <w:proofErr w:type="spell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Нотес</w:t>
      </w:r>
      <w:proofErr w:type="spell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от физических лиц для получения справок в количестве -28.  </w:t>
      </w:r>
    </w:p>
    <w:p w14:paraId="7A245E6F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Обработано запросов о выписке из лицевого счета- 2321.</w:t>
      </w:r>
    </w:p>
    <w:p w14:paraId="6047B2C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Осуществляется проверка принятых индивидуальных сведений на предмет правильности заполнения.</w:t>
      </w:r>
    </w:p>
    <w:p w14:paraId="39A31A4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Проверены списки умерших по ноябрь месяц, и внесены – 584 справки о смерти.</w:t>
      </w:r>
    </w:p>
    <w:p w14:paraId="41349573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Проверены списки пенсионеров различных категорий - 10, многодетных и одиноких матерей- 482.</w:t>
      </w:r>
    </w:p>
    <w:p w14:paraId="19562D54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проверяются списки </w:t>
      </w: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безработных граждан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ставшие на учет в количестве - 732, проверены списки безработных за </w:t>
      </w:r>
      <w:r w:rsidRPr="003A65B0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2022 года на предмет трудоустройства.</w:t>
      </w:r>
    </w:p>
    <w:p w14:paraId="1A15AD1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Осуществляется выдача справок регистрационной палате по ликвидирующим организациям – 29.</w:t>
      </w:r>
    </w:p>
    <w:p w14:paraId="4C9ECA7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Выдаются справки гражданам перешедшим на пенсию РФ – 253.</w:t>
      </w:r>
    </w:p>
    <w:p w14:paraId="02CAE38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Зарегистрировано  -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4 договора о добровольной уплате страховых взносов.</w:t>
      </w:r>
    </w:p>
    <w:p w14:paraId="3C8825EF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документов на возмещения средств страхователям за декабрь 2021 года и за 11 месяцев 2022г. от 510 – организаций и фактически </w:t>
      </w:r>
      <w:r w:rsidRPr="003A65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возмещено фондом – 510 организациям на сумму 4298101,79. Разнесены по </w:t>
      </w: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организациям  выше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названные суммы по закрытию задолженности и внесены данные в книгу регистрации по возмещенным суммам. </w:t>
      </w:r>
    </w:p>
    <w:p w14:paraId="4E2424E2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Сдано в фонд –11</w:t>
      </w:r>
      <w:proofErr w:type="gramStart"/>
      <w:r w:rsidRPr="003A65B0">
        <w:rPr>
          <w:rFonts w:ascii="Times New Roman" w:hAnsi="Times New Roman" w:cs="Times New Roman"/>
          <w:sz w:val="28"/>
          <w:szCs w:val="28"/>
          <w:lang w:eastAsia="ru-RU"/>
        </w:rPr>
        <w:t>ежемесячных ,</w:t>
      </w:r>
      <w:proofErr w:type="gramEnd"/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3 – квартальный, 1-годовой отчет  по ЕСН. Принято отчетов ЕСН от организаций за данный период – 7067.</w:t>
      </w:r>
    </w:p>
    <w:p w14:paraId="5BA7C186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   Подано в фонд 41- реестр-заявка на возмещение средств и сдано 19– реестр отчетов по суммам возмещения за декабрь 2021 года и за 11 месяцев 2022г. </w:t>
      </w:r>
    </w:p>
    <w:p w14:paraId="4DB82033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   Принято 70 заявок на санаторно-курортное лечение от работающих граждан, выделено фондом 64 путевок. </w:t>
      </w:r>
    </w:p>
    <w:p w14:paraId="2BB81B4C" w14:textId="77777777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 xml:space="preserve">    Подали заявки на детское оздоровление – 245 заявлений застрахованных граждан, выделено - 208 путевок, выдано детских оздоровительных путевок –190 детям работающих граждан.</w:t>
      </w:r>
    </w:p>
    <w:p w14:paraId="20DA6D63" w14:textId="264CD0D9" w:rsidR="006405E3" w:rsidRPr="003A65B0" w:rsidRDefault="006405E3" w:rsidP="007F7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hAnsi="Times New Roman" w:cs="Times New Roman"/>
          <w:sz w:val="28"/>
          <w:szCs w:val="28"/>
          <w:lang w:eastAsia="ru-RU"/>
        </w:rPr>
        <w:t>Выдано – 16 льготных путевок (многодетным семьям -13, участникам боевых действий -3).</w:t>
      </w:r>
    </w:p>
    <w:p w14:paraId="7046E2DA" w14:textId="467D8EA1" w:rsidR="006405E3" w:rsidRPr="003A65B0" w:rsidRDefault="006405E3" w:rsidP="007C6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5E">
        <w:rPr>
          <w:rFonts w:ascii="Times New Roman" w:hAnsi="Times New Roman" w:cs="Times New Roman"/>
          <w:b/>
          <w:sz w:val="24"/>
          <w:szCs w:val="24"/>
        </w:rPr>
        <w:t>Работа консультативного кабинета.</w:t>
      </w:r>
    </w:p>
    <w:p w14:paraId="6A79B583" w14:textId="77777777" w:rsidR="006405E3" w:rsidRPr="007F215E" w:rsidRDefault="006405E3" w:rsidP="007C6CC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47"/>
        <w:tblW w:w="9209" w:type="dxa"/>
        <w:tblLook w:val="04A0" w:firstRow="1" w:lastRow="0" w:firstColumn="1" w:lastColumn="0" w:noHBand="0" w:noVBand="1"/>
      </w:tblPr>
      <w:tblGrid>
        <w:gridCol w:w="560"/>
        <w:gridCol w:w="2917"/>
        <w:gridCol w:w="1530"/>
        <w:gridCol w:w="4252"/>
      </w:tblGrid>
      <w:tr w:rsidR="006405E3" w:rsidRPr="003A65B0" w14:paraId="00540BA4" w14:textId="77777777" w:rsidTr="00C22AE8">
        <w:trPr>
          <w:trHeight w:val="83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738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702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BC57F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обратившихся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76F3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405E3" w:rsidRPr="003A65B0" w14:paraId="58DBCECD" w14:textId="77777777" w:rsidTr="00C22AE8">
        <w:trPr>
          <w:trHeight w:val="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515F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C3B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B08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334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5E3" w:rsidRPr="003A65B0" w14:paraId="240F7ABE" w14:textId="77777777" w:rsidTr="00C22AE8">
        <w:trPr>
          <w:trHeight w:val="9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14F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737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Пенсионное обеспечение </w:t>
            </w:r>
          </w:p>
          <w:p w14:paraId="7FFC2690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а) Порядок назначения пенсии.</w:t>
            </w:r>
          </w:p>
          <w:p w14:paraId="07605D80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б) Порядок перехода на пенсионное обеспечение РФ.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9C4B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3D8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а)  прием</w:t>
            </w:r>
            <w:proofErr w:type="gramEnd"/>
            <w:r w:rsidRPr="003A65B0">
              <w:rPr>
                <w:rFonts w:ascii="Times New Roman" w:hAnsi="Times New Roman" w:cs="Times New Roman"/>
                <w:sz w:val="20"/>
                <w:szCs w:val="20"/>
              </w:rPr>
              <w:t xml:space="preserve"> граждан РФ;</w:t>
            </w:r>
          </w:p>
          <w:p w14:paraId="4DD94A98" w14:textId="77777777" w:rsidR="006405E3" w:rsidRPr="003A65B0" w:rsidRDefault="006405E3" w:rsidP="007C6C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б)  консультации</w:t>
            </w:r>
            <w:proofErr w:type="gramEnd"/>
            <w:r w:rsidRPr="003A65B0">
              <w:rPr>
                <w:rFonts w:ascii="Times New Roman" w:hAnsi="Times New Roman" w:cs="Times New Roman"/>
                <w:sz w:val="20"/>
                <w:szCs w:val="20"/>
              </w:rPr>
              <w:t xml:space="preserve"> по оформлению документов для назначения пенсии;</w:t>
            </w:r>
          </w:p>
        </w:tc>
      </w:tr>
      <w:tr w:rsidR="006405E3" w:rsidRPr="003A65B0" w14:paraId="1AAACEF3" w14:textId="77777777" w:rsidTr="00C22AE8">
        <w:trPr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A1F2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6900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Другие   вопросы.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05A8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EF79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Оформление опеки, запросы стран СНГ и т.д.</w:t>
            </w:r>
          </w:p>
        </w:tc>
      </w:tr>
      <w:tr w:rsidR="006405E3" w:rsidRPr="003A65B0" w14:paraId="68CFBDAD" w14:textId="77777777" w:rsidTr="00C22AE8">
        <w:trPr>
          <w:trHeight w:val="5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986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5AD5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судах.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45FD" w14:textId="77777777" w:rsidR="006405E3" w:rsidRPr="003A65B0" w:rsidRDefault="006405E3" w:rsidP="007C6C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E5FC" w14:textId="77777777" w:rsidR="006405E3" w:rsidRPr="003A65B0" w:rsidRDefault="006405E3" w:rsidP="007C6CC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B0">
              <w:rPr>
                <w:rFonts w:ascii="Times New Roman" w:hAnsi="Times New Roman" w:cs="Times New Roman"/>
                <w:sz w:val="20"/>
                <w:szCs w:val="20"/>
              </w:rPr>
              <w:t xml:space="preserve">Разное. </w:t>
            </w:r>
          </w:p>
        </w:tc>
      </w:tr>
    </w:tbl>
    <w:p w14:paraId="716EF89A" w14:textId="2F5773A3" w:rsidR="008B697E" w:rsidRPr="003A65B0" w:rsidRDefault="006405E3" w:rsidP="007C6CC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F215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14:paraId="0C339A7C" w14:textId="57CFE383" w:rsidR="00861D04" w:rsidRPr="008B697E" w:rsidRDefault="003605F8" w:rsidP="007C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97E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  <w:r w:rsidR="008B69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73A79E7" w14:textId="77777777" w:rsidR="008B697E" w:rsidRPr="00252AAA" w:rsidRDefault="008B697E" w:rsidP="007C6C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7675B40C" w14:textId="77777777" w:rsidR="003A65B0" w:rsidRPr="00D87DAA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DAA">
        <w:rPr>
          <w:rFonts w:ascii="Times New Roman" w:hAnsi="Times New Roman" w:cs="Times New Roman"/>
          <w:sz w:val="28"/>
          <w:szCs w:val="28"/>
        </w:rPr>
        <w:t xml:space="preserve">В государственной администрации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 xml:space="preserve"> района и города Слободзея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D87DAA">
        <w:rPr>
          <w:rFonts w:ascii="Times New Roman" w:hAnsi="Times New Roman" w:cs="Times New Roman"/>
          <w:sz w:val="28"/>
          <w:szCs w:val="28"/>
        </w:rPr>
        <w:t>г.Слободзея</w:t>
      </w:r>
      <w:proofErr w:type="spellEnd"/>
      <w:r w:rsidRPr="00D87DAA">
        <w:rPr>
          <w:rFonts w:ascii="Times New Roman" w:hAnsi="Times New Roman" w:cs="Times New Roman"/>
          <w:sz w:val="28"/>
          <w:szCs w:val="28"/>
        </w:rPr>
        <w:t>».</w:t>
      </w:r>
    </w:p>
    <w:p w14:paraId="2AFFF957" w14:textId="7777777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B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33BD">
        <w:rPr>
          <w:rFonts w:ascii="Times New Roman" w:hAnsi="Times New Roman" w:cs="Times New Roman"/>
          <w:sz w:val="28"/>
          <w:szCs w:val="28"/>
        </w:rPr>
        <w:t xml:space="preserve">2 год в государственную администрацию </w:t>
      </w:r>
      <w:proofErr w:type="spellStart"/>
      <w:r w:rsidRPr="00AD33BD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AD33BD">
        <w:rPr>
          <w:rFonts w:ascii="Times New Roman" w:hAnsi="Times New Roman" w:cs="Times New Roman"/>
          <w:sz w:val="28"/>
          <w:szCs w:val="28"/>
        </w:rPr>
        <w:t xml:space="preserve"> района и города Слободзея поступило 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AD33BD">
        <w:rPr>
          <w:rFonts w:ascii="Times New Roman" w:hAnsi="Times New Roman" w:cs="Times New Roman"/>
          <w:sz w:val="28"/>
          <w:szCs w:val="28"/>
        </w:rPr>
        <w:t xml:space="preserve"> письменных обращений, из которых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33BD">
        <w:rPr>
          <w:rFonts w:ascii="Times New Roman" w:hAnsi="Times New Roman" w:cs="Times New Roman"/>
          <w:sz w:val="28"/>
          <w:szCs w:val="28"/>
        </w:rPr>
        <w:t xml:space="preserve"> направлены Администрацией Президента ПМР,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AD33BD">
        <w:rPr>
          <w:rFonts w:ascii="Times New Roman" w:hAnsi="Times New Roman" w:cs="Times New Roman"/>
          <w:sz w:val="28"/>
          <w:szCs w:val="28"/>
        </w:rPr>
        <w:t xml:space="preserve"> направлены Правительством ПМР</w:t>
      </w:r>
      <w:r>
        <w:rPr>
          <w:rFonts w:ascii="Times New Roman" w:hAnsi="Times New Roman" w:cs="Times New Roman"/>
          <w:sz w:val="28"/>
          <w:szCs w:val="28"/>
        </w:rPr>
        <w:t>, 16 направлены различными министерствами.</w:t>
      </w:r>
    </w:p>
    <w:p w14:paraId="52C03C99" w14:textId="1D539821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Лидирующее место заняли вопросы жилищного характера (предоставление жилья, постановка в очередь на жилье, заключение договора социального найма). Таких обращений было зарегистрировано 124.</w:t>
      </w:r>
    </w:p>
    <w:p w14:paraId="33E19A64" w14:textId="7777777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вопросы, связанные с оказанием материальной помощи. Из 106 поступивших обращений, 85 рассмотрены положительно, по остальным даны соответствующие разъяснения.</w:t>
      </w:r>
    </w:p>
    <w:p w14:paraId="70ECBBE0" w14:textId="7777777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идут обращения, связанные с жилищно-коммунальной сферой. Таких за истекший период зарегистрировано 93. В этой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ЖКХ.</w:t>
      </w:r>
    </w:p>
    <w:p w14:paraId="44F08081" w14:textId="7777777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граждане обращались по вопросам, связанным с ремонтом дорожного полотна, выдачей кредитов молодым специалистам и молодым семьям и другими вопросами, а также по спорам между соседями об установлении границ земельных участков.</w:t>
      </w:r>
    </w:p>
    <w:p w14:paraId="597E9FB7" w14:textId="7D62AF0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установленный законом срок. По обращениям, требующим дополнительной проверки, осуществлялись комиссионные выезды на место.</w:t>
      </w:r>
    </w:p>
    <w:p w14:paraId="4DE188F7" w14:textId="77777777" w:rsidR="003A65B0" w:rsidRDefault="003A65B0" w:rsidP="007C6C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27952" w14:textId="203EB5F4" w:rsidR="006F6F49" w:rsidRDefault="00562118" w:rsidP="007C6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государственного архива</w:t>
      </w:r>
    </w:p>
    <w:p w14:paraId="20D720FE" w14:textId="77777777" w:rsidR="00252AAA" w:rsidRDefault="00252AAA" w:rsidP="007C6C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56EE02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2022 года личный прием посетителей Государственным и Межведомственным архивами был обеспечен с учетом сложившейся сложной политической обстановки на территории Приднестровской Молдавской Республики комбинированным методом, посредством личного посещения, телефонной, почтовой и электронной связи.</w:t>
      </w:r>
    </w:p>
    <w:p w14:paraId="1CF5856A" w14:textId="6401D338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2022 года специалисты отдела участвовали во всех мероприятиях республиканского уровня, в расширенных коллегиях,  онлайн семинарах и вебинарах по сканированию и созданию страхового фонда ПМР, семинарах по повышению квалификации руководителей и специалистов, в архивных днях с Государственной службой регистрации и нотариата, Республиканским бюро технической инвентаризации, ЗАГС, а так же центральной избирательной комиссии ПМР,  видеоконференции «ГИС. Электронные платежи», организованные Государственной службой управления документацией и архивами ПМР, в Международной научно-практической конференции «Документация в информационном обществе: формирование и сохранение наследия цифровой эпохи», так же </w:t>
      </w: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проходили курсы по повышению квалификации, организованные ГОУ «ПГУ имени Т.Г. Шевченко».</w:t>
      </w:r>
    </w:p>
    <w:p w14:paraId="120C0050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2022 года специалистами была освоена работа в системе «ГИС электронные платежам», были оснащены сертификатами электронной подписи и активно стали использовать термопринтеры, при выдачи подготовленных документов гражданам района.</w:t>
      </w:r>
    </w:p>
    <w:p w14:paraId="7174B781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контролю соблюдения законодательства Приднестровской Молдавской Республики в области документационного обеспечения управления и архивного дела были приостановлены в соответствии с Приказом Государственной службы управления документацией и архивами ПМР от 01.02.2022 № 22 и возобновлены Приказом от 28.02.2022 № 23. Было осуществлены 3 контрольных мероприятия.</w:t>
      </w:r>
    </w:p>
    <w:p w14:paraId="25B0C3C7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2022 года наблюдался рост временной нетрудоспособности специалистов, в связи с чем увеличился дефицит рабочего времени в органах архивной отрасли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14:paraId="09538323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сложности, возникшие в течении 2022 года, услугами Государственного архива и Межведомственных архивов по личному составу района воспользовались 3067 граждан, которым было выдано 9418 архивных справок, копий, выписок. Нужно отметить, что на протяжении уже 3 лет идет снижение обращений граждан, что связано с уменьшением количества обращений граждан на получение гражданства РФ и оформления права на пенсионное обеспечение по другому ведомству.</w:t>
      </w:r>
    </w:p>
    <w:p w14:paraId="63DA8106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снижения обращений граждан, силы специалистов были направлены на другие виды работ.</w:t>
      </w:r>
    </w:p>
    <w:p w14:paraId="50949C92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течении 2022 года, в 31 организации района, проведена была экспертиза ценности и обработка документов, было взято на учёт всего 2 239 дел постоянного и длительного сроков хранении, списано было 9107 дел с истёкшими сроками хранения. Принято на хранение за год в государственный архив 421 дел постоянного срока. </w:t>
      </w:r>
    </w:p>
    <w:p w14:paraId="70475B43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архивом продолжена работа по сканированию и созданию страхового Архивного Фонда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всего было отсканировано 702 дела и 13 759 листов, что составляет 14 348 файлов с последующей передачей в ГУ «ЦГА АВЭД ПМР».  Из числа отсканированных файлов, большую часть составляет вне плановое сканирование научно – справочного аппарата к 272 архивным фондам государственного архива и межведомственного архива по личному составу.</w:t>
      </w:r>
    </w:p>
    <w:p w14:paraId="7C850B74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внепланово была организована и методически направлена работа проверки наличия и физического состояния дел в 5 организациях </w:t>
      </w: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 комплектования и одной организации, относящиеся к списку № 2, в связи созданием Муниципального учреждения «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бухгалтерия».</w:t>
      </w:r>
    </w:p>
    <w:p w14:paraId="1715538F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Межведомственным архивом особое внимание уделено работе по усовершенствованию описей, всего переработано 2 882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33 фондам. Была выполнена внеплановая работа:</w:t>
      </w:r>
    </w:p>
    <w:p w14:paraId="28335683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составлению титульных листов к 180 архивным фондам по личному составу;</w:t>
      </w:r>
    </w:p>
    <w:p w14:paraId="548AB6F5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проверке наличия и физического состояния дел по 9 архивным фондом с общим количеством дел. Всего проверено 2840 ед. хр.</w:t>
      </w:r>
    </w:p>
    <w:p w14:paraId="6899A6E6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составлены исторические справки к 57 архивным фондам Межведомственных архивов по личному составу администраций сел и поселков.</w:t>
      </w:r>
    </w:p>
    <w:p w14:paraId="69A4B3D9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Межведомственными архивами при администрациях сел и поселков района была продолжена работа сверки наличия и физического состояния Архивного Фонда по личному составу. Всего было проверено 7 304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принято на хранении 300 ед. хр. по личному составу.</w:t>
      </w:r>
    </w:p>
    <w:p w14:paraId="6E94740E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2022 года была улучшена материально – техническая база отдела.</w:t>
      </w:r>
    </w:p>
    <w:p w14:paraId="50353053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01.01.2023 года, согласно учетным документам по району 124 311 архивных дел, в т.ч.:</w:t>
      </w:r>
    </w:p>
    <w:p w14:paraId="238BC814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государственном архиве¬¬ – 25 825 дел постоянного срока хранения в 92 фондах.</w:t>
      </w:r>
    </w:p>
    <w:p w14:paraId="44877EA2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Межведомственном архиве по личному составу района – 9 355 дел в 180 фондах.</w:t>
      </w:r>
    </w:p>
    <w:p w14:paraId="1D11DEC0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Межведомственных архивах по личному составу администраций сел и поселков – 41 733 дел по личному составу в 118 фондах.</w:t>
      </w:r>
    </w:p>
    <w:p w14:paraId="519B33AE" w14:textId="77777777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ведомственных архивах организаций источников комплектования Архивного Фонда ПМР хранятся 47 398 дел.</w:t>
      </w:r>
    </w:p>
    <w:p w14:paraId="4A1A8270" w14:textId="0FDDF970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архиве¬¬ и МВА по личному составу района площадь архивохранилищ осталась прежней. Для оборудования 3 архивохранилищ государственного архива были изготовлены дополнительно стеллажи. </w:t>
      </w:r>
    </w:p>
    <w:p w14:paraId="760ACF90" w14:textId="3B0A2944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МВА по личному составу сел и поселков района площадь архивохранилищ осталась неизменной 426,6 кв.м. Длина полок стеллажей МВА по личному составу увеличилась на 124,4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составляет всего 1447,2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7C9AF17" w14:textId="3846B2D2" w:rsidR="003A65B0" w:rsidRP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2022 года из государственного архива и всех МВА по личному составу района дела не выбывали.</w:t>
      </w:r>
    </w:p>
    <w:p w14:paraId="70F2D993" w14:textId="77777777" w:rsidR="003A65B0" w:rsidRDefault="003A65B0" w:rsidP="007C6C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смотря на непростую эпидемиологическую ситуацию, установлением красного уровня террористической опасности, чрезвычайного экономического положения в Приднестровской Молдавской Республики, с увеличением дефицита рабочего времени нужно отметить, что  все показатели и мероприятия плана работы Отдела управления документацией и архивами </w:t>
      </w:r>
      <w:proofErr w:type="spellStart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3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Слободзея за 2022 год – выполнены на 117%, в разрезе перевыполнены благодаря профессионализму и вложенных усилий всех специалистов отдела, специалистов районного МВА специалистов МВА администраций сел и поселков.  </w:t>
      </w:r>
    </w:p>
    <w:p w14:paraId="0A0F6EEB" w14:textId="77777777" w:rsidR="00F979BD" w:rsidRDefault="00F979BD" w:rsidP="007C6C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D1EDFBA" w14:textId="77777777" w:rsidR="00F979BD" w:rsidRDefault="00F979BD" w:rsidP="007C6C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7DA17E4" w14:textId="6A9890D5" w:rsidR="00F979BD" w:rsidRDefault="00F979BD" w:rsidP="007C6C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9F91E0E" w14:textId="1C7D6F96" w:rsidR="004E4238" w:rsidRDefault="004E4238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14:paraId="4CFE734D" w14:textId="77777777" w:rsidR="002C7769" w:rsidRPr="00B97E0D" w:rsidRDefault="005277A1" w:rsidP="007C6CC1">
      <w:pPr>
        <w:pStyle w:val="1"/>
        <w:spacing w:line="276" w:lineRule="auto"/>
        <w:jc w:val="center"/>
      </w:pPr>
      <w:bookmarkStart w:id="21" w:name="_Toc504732485"/>
      <w:bookmarkStart w:id="22" w:name="_Toc504732833"/>
      <w:bookmarkStart w:id="23" w:name="_Toc125360040"/>
      <w:r w:rsidRPr="00B97E0D">
        <w:lastRenderedPageBreak/>
        <w:t>8.</w:t>
      </w:r>
      <w:r w:rsidR="009056F3" w:rsidRPr="00B97E0D">
        <w:t xml:space="preserve"> </w:t>
      </w:r>
      <w:r w:rsidR="00927C3F" w:rsidRPr="00B97E0D">
        <w:t xml:space="preserve">Муниципальные учреждения, подведомственные государственной администрации </w:t>
      </w:r>
      <w:proofErr w:type="spellStart"/>
      <w:r w:rsidR="00927C3F" w:rsidRPr="00B97E0D">
        <w:t>Слободзейского</w:t>
      </w:r>
      <w:proofErr w:type="spellEnd"/>
      <w:r w:rsidR="00927C3F" w:rsidRPr="00B97E0D">
        <w:t xml:space="preserve"> района и города Слободзея</w:t>
      </w:r>
      <w:bookmarkEnd w:id="21"/>
      <w:bookmarkEnd w:id="22"/>
      <w:bookmarkEnd w:id="23"/>
    </w:p>
    <w:p w14:paraId="589A2B1C" w14:textId="77777777" w:rsidR="008B1A67" w:rsidRPr="00B66F5B" w:rsidRDefault="008B1A67" w:rsidP="007C6CC1">
      <w:pPr>
        <w:spacing w:after="0"/>
        <w:jc w:val="both"/>
        <w:rPr>
          <w:sz w:val="28"/>
          <w:szCs w:val="28"/>
          <w:lang w:eastAsia="ru-RU"/>
        </w:rPr>
      </w:pPr>
    </w:p>
    <w:p w14:paraId="2D74BEB8" w14:textId="1986A478" w:rsidR="0095288F" w:rsidRPr="00B66F5B" w:rsidRDefault="00194B66" w:rsidP="007C6CC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</w:t>
      </w:r>
      <w:r w:rsidR="008B697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«Служба социальной помощи </w:t>
      </w: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Слободзейского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района</w:t>
      </w:r>
    </w:p>
    <w:p w14:paraId="72C561BF" w14:textId="41530E72" w:rsidR="00194B66" w:rsidRDefault="008B697E" w:rsidP="007C6CC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и </w:t>
      </w:r>
      <w:r w:rsidR="00194B66"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г. Слободзея»</w:t>
      </w:r>
      <w:r w:rsidR="008902EC"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1943D27A" w14:textId="77777777" w:rsidR="008E72E7" w:rsidRPr="00B66F5B" w:rsidRDefault="008E72E7" w:rsidP="007C6C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4058BC" w14:textId="77777777" w:rsidR="00A4382B" w:rsidRPr="00A4382B" w:rsidRDefault="00A4382B" w:rsidP="007C6C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2B">
        <w:rPr>
          <w:rFonts w:ascii="Times New Roman" w:eastAsia="Calibri" w:hAnsi="Times New Roman" w:cs="Times New Roman"/>
          <w:sz w:val="28"/>
          <w:szCs w:val="28"/>
        </w:rPr>
        <w:t xml:space="preserve">Служба социальной помощи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</w:rPr>
        <w:t>Слободзейского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</w:rPr>
        <w:t xml:space="preserve"> района и г. Слободзея в 2022 году в своей деятельности руководствовалась  Законом ПМР от 29 июня 2007 года № 237-З-VI «О социальном обслуживании граждан пожилого возраста и инвалидов», Постановлениями Правительства ПМР от 12 февраля 2013 года № 19 «Об утверждении Перечня гарантированных государством социальных услуг», от 13 августа 2015 года № 214 «Об утверждении государственных стандартов социального обслуживания Приднестровской Молдавской Республики», от 24 декабря 2013 года № 322 «Об утверждении Типового положения о службе социальной помощи города (района)», Положением, Уставом учреждения, др. действующими законодательными и нормативными актами, и проводила  работу  по  следующим  направлениям:                         </w:t>
      </w:r>
    </w:p>
    <w:p w14:paraId="66990733" w14:textId="77777777" w:rsidR="00A4382B" w:rsidRPr="00A4382B" w:rsidRDefault="00A4382B" w:rsidP="007C6C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-- надомное обслуживание одиноких и одиноко проживающих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  граждан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 инвалидов,  нуждающихся  в  посторонней  помощи,  вследствие  частичной  утраты  способности  к самообслуживанию;</w:t>
      </w:r>
    </w:p>
    <w:p w14:paraId="17B626BE" w14:textId="77777777" w:rsidR="00A4382B" w:rsidRPr="00A4382B" w:rsidRDefault="00A4382B" w:rsidP="007C6C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-- оформление документов для помещения в стационарные учреждения социальной защиты граждан пожилого возраста и инвалидов, не страдающих психическими заболеваниями; </w:t>
      </w:r>
    </w:p>
    <w:p w14:paraId="41F8FA20" w14:textId="77777777" w:rsidR="00A4382B" w:rsidRPr="00A4382B" w:rsidRDefault="00A4382B" w:rsidP="007C6CC1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-- прием документов и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 права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выплаты  социального  пособия  на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пог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ребение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местного бюджета.</w:t>
      </w:r>
    </w:p>
    <w:p w14:paraId="07A072D2" w14:textId="77777777" w:rsidR="00A4382B" w:rsidRPr="00A4382B" w:rsidRDefault="00A4382B" w:rsidP="007C6C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 вид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деятельности  службы   является  социальное  надомное   обслуживание  одиноких   и  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одинокопроживающих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престарелых   граждан  и  инвалидов, проживающих на территории 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района и   г. Слободзея.  В 2022 году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служба  обслуживала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 дому 305 одиноких  и 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одинокопрожива-ющих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престарелых  граждан   и   инвалидов,  проживающих   в  20-ти   населенных    пунктах  района  и  в  городе Слободзея.  Из общего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 обслуживаемых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пенсионеров 194 чел. (64%) достигли возраста 75 и более лет.</w:t>
      </w:r>
    </w:p>
    <w:p w14:paraId="3161A9EC" w14:textId="77777777" w:rsidR="00A4382B" w:rsidRPr="00A4382B" w:rsidRDefault="00A4382B" w:rsidP="007C6CC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4D0362C" w14:textId="77777777" w:rsidR="00D42D72" w:rsidRDefault="00D42D72" w:rsidP="007C6CC1">
      <w:pPr>
        <w:spacing w:after="120"/>
        <w:ind w:right="-1"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6537449" w14:textId="77777777" w:rsidR="00D42D72" w:rsidRDefault="00D42D72" w:rsidP="007C6CC1">
      <w:pPr>
        <w:spacing w:after="120"/>
        <w:ind w:right="-1"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67E43CA" w14:textId="77777777" w:rsidR="00D42D72" w:rsidRDefault="00D42D72" w:rsidP="007C6CC1">
      <w:pPr>
        <w:spacing w:after="120"/>
        <w:ind w:right="-1"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AC08F17" w14:textId="24FB79F8" w:rsidR="00A4382B" w:rsidRPr="00A4382B" w:rsidRDefault="00A4382B" w:rsidP="007C6CC1">
      <w:pPr>
        <w:spacing w:after="120"/>
        <w:ind w:right="-1"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382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</w:t>
      </w:r>
      <w:proofErr w:type="gramStart"/>
      <w:r w:rsidRPr="00A4382B">
        <w:rPr>
          <w:rFonts w:ascii="Times New Roman" w:eastAsia="Calibri" w:hAnsi="Times New Roman" w:cs="Times New Roman"/>
          <w:sz w:val="26"/>
          <w:szCs w:val="26"/>
          <w:lang w:eastAsia="ru-RU"/>
        </w:rPr>
        <w:t>разрезе  категорий</w:t>
      </w:r>
      <w:proofErr w:type="gramEnd"/>
      <w:r w:rsidRPr="00A4382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636"/>
        <w:gridCol w:w="1317"/>
        <w:gridCol w:w="1878"/>
        <w:gridCol w:w="32"/>
        <w:gridCol w:w="1453"/>
        <w:gridCol w:w="232"/>
      </w:tblGrid>
      <w:tr w:rsidR="00A4382B" w:rsidRPr="00A4382B" w14:paraId="16707707" w14:textId="77777777" w:rsidTr="00715CE9">
        <w:trPr>
          <w:trHeight w:val="751"/>
        </w:trPr>
        <w:tc>
          <w:tcPr>
            <w:tcW w:w="0" w:type="auto"/>
            <w:vMerge w:val="restart"/>
          </w:tcPr>
          <w:p w14:paraId="183E1C5B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</w:p>
          <w:p w14:paraId="21D28EF9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</w:tcPr>
          <w:p w14:paraId="25C3BDFA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4382B">
              <w:rPr>
                <w:rFonts w:ascii="Times New Roman" w:eastAsia="Calibri" w:hAnsi="Times New Roman" w:cs="Times New Roman"/>
                <w:lang w:eastAsia="ru-RU"/>
              </w:rPr>
              <w:t>Категория  обслуживаемых</w:t>
            </w:r>
            <w:proofErr w:type="gramEnd"/>
          </w:p>
          <w:p w14:paraId="615BD94A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граждан</w:t>
            </w:r>
          </w:p>
        </w:tc>
        <w:tc>
          <w:tcPr>
            <w:tcW w:w="0" w:type="auto"/>
            <w:vMerge w:val="restart"/>
          </w:tcPr>
          <w:p w14:paraId="1BABD1F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  <w:p w14:paraId="29A1A6CD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nil"/>
            </w:tcBorders>
          </w:tcPr>
          <w:p w14:paraId="3988CC4E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Обслуживание на платной</w:t>
            </w:r>
          </w:p>
          <w:p w14:paraId="5012B144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4382B">
              <w:rPr>
                <w:rFonts w:ascii="Times New Roman" w:eastAsia="Calibri" w:hAnsi="Times New Roman" w:cs="Times New Roman"/>
                <w:lang w:eastAsia="ru-RU"/>
              </w:rPr>
              <w:t>или  бесплатной</w:t>
            </w:r>
            <w:proofErr w:type="gramEnd"/>
            <w:r w:rsidRPr="00A4382B">
              <w:rPr>
                <w:rFonts w:ascii="Times New Roman" w:eastAsia="Calibri" w:hAnsi="Times New Roman" w:cs="Times New Roman"/>
                <w:lang w:eastAsia="ru-RU"/>
              </w:rPr>
              <w:t xml:space="preserve"> основе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74AE0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4382B" w:rsidRPr="00A4382B" w14:paraId="5ABA32A0" w14:textId="77777777" w:rsidTr="00715CE9">
        <w:trPr>
          <w:trHeight w:val="423"/>
        </w:trPr>
        <w:tc>
          <w:tcPr>
            <w:tcW w:w="0" w:type="auto"/>
            <w:vMerge/>
          </w:tcPr>
          <w:p w14:paraId="73930090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698976EA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</w:tcPr>
          <w:p w14:paraId="59A3F0B5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15639B5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бесплатно, чел.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3F08215" w14:textId="77777777" w:rsidR="00A4382B" w:rsidRPr="00A4382B" w:rsidRDefault="00A4382B" w:rsidP="007C6CC1">
            <w:pPr>
              <w:spacing w:after="120"/>
              <w:ind w:right="-1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платно,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B5BB7" w14:textId="77777777" w:rsidR="00A4382B" w:rsidRPr="00A4382B" w:rsidRDefault="00A4382B" w:rsidP="007C6CC1">
            <w:pPr>
              <w:spacing w:after="120"/>
              <w:ind w:right="-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4382B" w:rsidRPr="00A4382B" w14:paraId="6CB0DFA1" w14:textId="77777777" w:rsidTr="00715CE9">
        <w:tc>
          <w:tcPr>
            <w:tcW w:w="0" w:type="auto"/>
          </w:tcPr>
          <w:p w14:paraId="34351857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73F390E0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 xml:space="preserve">Участник б/д в годы ВОВ </w:t>
            </w:r>
          </w:p>
        </w:tc>
        <w:tc>
          <w:tcPr>
            <w:tcW w:w="0" w:type="auto"/>
          </w:tcPr>
          <w:p w14:paraId="6209E852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312270E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1151081C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</w:tr>
      <w:tr w:rsidR="00A4382B" w:rsidRPr="00A4382B" w14:paraId="0024B124" w14:textId="77777777" w:rsidTr="00715CE9">
        <w:tc>
          <w:tcPr>
            <w:tcW w:w="0" w:type="auto"/>
          </w:tcPr>
          <w:p w14:paraId="58800BF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14:paraId="4356D81E" w14:textId="77777777" w:rsidR="00A4382B" w:rsidRPr="00A4382B" w:rsidRDefault="00A4382B" w:rsidP="007C6CC1">
            <w:pPr>
              <w:spacing w:after="120"/>
              <w:ind w:right="-1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 xml:space="preserve">Вдова участника Великой </w:t>
            </w:r>
            <w:proofErr w:type="spellStart"/>
            <w:r w:rsidRPr="00A4382B">
              <w:rPr>
                <w:rFonts w:ascii="Times New Roman" w:eastAsia="Calibri" w:hAnsi="Times New Roman" w:cs="Times New Roman"/>
                <w:lang w:eastAsia="ru-RU"/>
              </w:rPr>
              <w:t>Отеч</w:t>
            </w:r>
            <w:proofErr w:type="spellEnd"/>
            <w:r w:rsidRPr="00A4382B">
              <w:rPr>
                <w:rFonts w:ascii="Times New Roman" w:eastAsia="Calibri" w:hAnsi="Times New Roman" w:cs="Times New Roman"/>
                <w:lang w:eastAsia="ru-RU"/>
              </w:rPr>
              <w:t>. войны</w:t>
            </w:r>
          </w:p>
        </w:tc>
        <w:tc>
          <w:tcPr>
            <w:tcW w:w="0" w:type="auto"/>
          </w:tcPr>
          <w:p w14:paraId="75ADE03F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2A80B990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275B99B6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4382B" w:rsidRPr="00A4382B" w14:paraId="30940985" w14:textId="77777777" w:rsidTr="00715CE9">
        <w:tc>
          <w:tcPr>
            <w:tcW w:w="0" w:type="auto"/>
          </w:tcPr>
          <w:p w14:paraId="1AAC5346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14:paraId="600369D0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Жертва политических репрессий</w:t>
            </w:r>
          </w:p>
        </w:tc>
        <w:tc>
          <w:tcPr>
            <w:tcW w:w="0" w:type="auto"/>
          </w:tcPr>
          <w:p w14:paraId="7DFF4069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4456E51E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54A09C2B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4382B" w:rsidRPr="00A4382B" w14:paraId="301A99C7" w14:textId="77777777" w:rsidTr="00715CE9">
        <w:tc>
          <w:tcPr>
            <w:tcW w:w="0" w:type="auto"/>
          </w:tcPr>
          <w:p w14:paraId="3A3DFC5F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7707A62B" w14:textId="77777777" w:rsidR="00A4382B" w:rsidRPr="00A4382B" w:rsidRDefault="00A4382B" w:rsidP="007C6CC1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 xml:space="preserve">Участник боевых действий </w:t>
            </w:r>
          </w:p>
          <w:p w14:paraId="7B7EC1C5" w14:textId="77777777" w:rsidR="00A4382B" w:rsidRPr="00A4382B" w:rsidRDefault="00A4382B" w:rsidP="007C6CC1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по защите ПМР/в др. войнах</w:t>
            </w:r>
          </w:p>
        </w:tc>
        <w:tc>
          <w:tcPr>
            <w:tcW w:w="0" w:type="auto"/>
          </w:tcPr>
          <w:p w14:paraId="48DC9009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8E91A5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3/1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087641C2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BC568A6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1F4C727C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2D0D224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3/1</w:t>
            </w:r>
          </w:p>
        </w:tc>
      </w:tr>
      <w:tr w:rsidR="00A4382B" w:rsidRPr="00A4382B" w14:paraId="00FD39F4" w14:textId="77777777" w:rsidTr="00715CE9">
        <w:tc>
          <w:tcPr>
            <w:tcW w:w="0" w:type="auto"/>
          </w:tcPr>
          <w:p w14:paraId="078A33F3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14:paraId="5BF79DC9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Житель блокадного Ленинграда</w:t>
            </w:r>
          </w:p>
        </w:tc>
        <w:tc>
          <w:tcPr>
            <w:tcW w:w="0" w:type="auto"/>
          </w:tcPr>
          <w:p w14:paraId="456CFDD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0151ED95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3F141883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</w:tr>
      <w:tr w:rsidR="00A4382B" w:rsidRPr="00A4382B" w14:paraId="31EB3F2C" w14:textId="77777777" w:rsidTr="00715CE9">
        <w:tc>
          <w:tcPr>
            <w:tcW w:w="0" w:type="auto"/>
          </w:tcPr>
          <w:p w14:paraId="0DA4F4D9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14:paraId="0C51ECF2" w14:textId="77777777" w:rsidR="00A4382B" w:rsidRPr="00A4382B" w:rsidRDefault="00A4382B" w:rsidP="007C6CC1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Малолетний узник фашизма</w:t>
            </w:r>
          </w:p>
        </w:tc>
        <w:tc>
          <w:tcPr>
            <w:tcW w:w="0" w:type="auto"/>
          </w:tcPr>
          <w:p w14:paraId="3DFBC32A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7E7AE9C6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4C674C69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4382B" w:rsidRPr="00A4382B" w14:paraId="0A97C531" w14:textId="77777777" w:rsidTr="00715CE9">
        <w:tc>
          <w:tcPr>
            <w:tcW w:w="0" w:type="auto"/>
          </w:tcPr>
          <w:p w14:paraId="28E34B76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14:paraId="32D2A47E" w14:textId="77777777" w:rsidR="00A4382B" w:rsidRPr="00A4382B" w:rsidRDefault="00A4382B" w:rsidP="007C6CC1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Участник ликвидации аварии на ЧАЭС</w:t>
            </w:r>
          </w:p>
        </w:tc>
        <w:tc>
          <w:tcPr>
            <w:tcW w:w="0" w:type="auto"/>
          </w:tcPr>
          <w:p w14:paraId="55FD3935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6E88925F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08644AD7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4382B" w:rsidRPr="00A4382B" w14:paraId="40506AB3" w14:textId="77777777" w:rsidTr="00715CE9">
        <w:tc>
          <w:tcPr>
            <w:tcW w:w="0" w:type="auto"/>
          </w:tcPr>
          <w:p w14:paraId="7B74AD4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14:paraId="4628A41C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«Почётный донор»</w:t>
            </w:r>
          </w:p>
        </w:tc>
        <w:tc>
          <w:tcPr>
            <w:tcW w:w="0" w:type="auto"/>
          </w:tcPr>
          <w:p w14:paraId="202C90E1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68BEBEE2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14:paraId="78ADD850" w14:textId="77777777" w:rsidR="00A4382B" w:rsidRPr="00A4382B" w:rsidRDefault="00A4382B" w:rsidP="007C6CC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</w:tr>
      <w:tr w:rsidR="00A4382B" w:rsidRPr="00A4382B" w14:paraId="35A86BEC" w14:textId="77777777" w:rsidTr="00715CE9">
        <w:tc>
          <w:tcPr>
            <w:tcW w:w="0" w:type="auto"/>
          </w:tcPr>
          <w:p w14:paraId="681A35C2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14:paraId="508D406C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Инвалид 1-ой группы</w:t>
            </w:r>
          </w:p>
        </w:tc>
        <w:tc>
          <w:tcPr>
            <w:tcW w:w="0" w:type="auto"/>
          </w:tcPr>
          <w:p w14:paraId="55ED4D1E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</w:tcPr>
          <w:p w14:paraId="0BB4689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14:paraId="231D49E4" w14:textId="77777777" w:rsidR="00A4382B" w:rsidRPr="00A4382B" w:rsidRDefault="00A4382B" w:rsidP="007C6CC1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</w:tr>
      <w:tr w:rsidR="00A4382B" w:rsidRPr="00A4382B" w14:paraId="3215B663" w14:textId="77777777" w:rsidTr="00715CE9">
        <w:tc>
          <w:tcPr>
            <w:tcW w:w="0" w:type="auto"/>
          </w:tcPr>
          <w:p w14:paraId="19410A23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14:paraId="6F2EAC8A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Инвалид 2-ой группы</w:t>
            </w:r>
          </w:p>
        </w:tc>
        <w:tc>
          <w:tcPr>
            <w:tcW w:w="0" w:type="auto"/>
          </w:tcPr>
          <w:p w14:paraId="6C9E237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1905" w:type="dxa"/>
            <w:gridSpan w:val="2"/>
            <w:tcBorders>
              <w:right w:val="single" w:sz="4" w:space="0" w:color="auto"/>
            </w:tcBorders>
          </w:tcPr>
          <w:p w14:paraId="09C282E4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</w:tcPr>
          <w:p w14:paraId="06241A6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</w:tr>
      <w:tr w:rsidR="00A4382B" w:rsidRPr="00A4382B" w14:paraId="591D27A6" w14:textId="77777777" w:rsidTr="00715CE9">
        <w:tc>
          <w:tcPr>
            <w:tcW w:w="0" w:type="auto"/>
          </w:tcPr>
          <w:p w14:paraId="0602CD0F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</w:tcPr>
          <w:p w14:paraId="34816ACD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Инвалид 3-ей группы</w:t>
            </w:r>
          </w:p>
        </w:tc>
        <w:tc>
          <w:tcPr>
            <w:tcW w:w="0" w:type="auto"/>
          </w:tcPr>
          <w:p w14:paraId="63EB16B5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4CD30E9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--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</w:tcBorders>
          </w:tcPr>
          <w:p w14:paraId="57E3CC30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A4382B" w:rsidRPr="00A4382B" w14:paraId="72E04F06" w14:textId="77777777" w:rsidTr="00715CE9">
        <w:tc>
          <w:tcPr>
            <w:tcW w:w="0" w:type="auto"/>
          </w:tcPr>
          <w:p w14:paraId="4E86FFD1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</w:tcPr>
          <w:p w14:paraId="2C10E013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Лицо пенсионного возраста</w:t>
            </w:r>
          </w:p>
        </w:tc>
        <w:tc>
          <w:tcPr>
            <w:tcW w:w="0" w:type="auto"/>
          </w:tcPr>
          <w:p w14:paraId="1E710901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295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71732581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</w:tcBorders>
          </w:tcPr>
          <w:p w14:paraId="6972C444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</w:tr>
      <w:tr w:rsidR="00A4382B" w:rsidRPr="00A4382B" w14:paraId="2BD7E48A" w14:textId="77777777" w:rsidTr="00715CE9">
        <w:tc>
          <w:tcPr>
            <w:tcW w:w="0" w:type="auto"/>
          </w:tcPr>
          <w:p w14:paraId="22448FB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</w:tcPr>
          <w:p w14:paraId="3B4A471B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Труженик тыла в годы ВОВ</w:t>
            </w:r>
          </w:p>
        </w:tc>
        <w:tc>
          <w:tcPr>
            <w:tcW w:w="0" w:type="auto"/>
          </w:tcPr>
          <w:p w14:paraId="2B96B8AB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50373423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</w:tcBorders>
          </w:tcPr>
          <w:p w14:paraId="70D80F82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4382B" w:rsidRPr="00A4382B" w14:paraId="3E7BDF82" w14:textId="77777777" w:rsidTr="00715CE9">
        <w:tc>
          <w:tcPr>
            <w:tcW w:w="0" w:type="auto"/>
          </w:tcPr>
          <w:p w14:paraId="146754C8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14:paraId="5B2C3D8B" w14:textId="77777777" w:rsidR="00A4382B" w:rsidRPr="00A4382B" w:rsidRDefault="00A4382B" w:rsidP="007C6CC1">
            <w:pPr>
              <w:spacing w:after="120"/>
              <w:ind w:right="-1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«Дети войны»</w:t>
            </w:r>
          </w:p>
        </w:tc>
        <w:tc>
          <w:tcPr>
            <w:tcW w:w="0" w:type="auto"/>
          </w:tcPr>
          <w:p w14:paraId="4B41E2E0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39A97C00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</w:tcBorders>
          </w:tcPr>
          <w:p w14:paraId="3606D08F" w14:textId="77777777" w:rsidR="00A4382B" w:rsidRPr="00A4382B" w:rsidRDefault="00A4382B" w:rsidP="007C6CC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A4382B" w:rsidRPr="00A4382B" w14:paraId="7E904AB2" w14:textId="77777777" w:rsidTr="00715CE9">
        <w:tc>
          <w:tcPr>
            <w:tcW w:w="0" w:type="auto"/>
          </w:tcPr>
          <w:p w14:paraId="313A44BC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14:paraId="236BB737" w14:textId="77777777" w:rsidR="00A4382B" w:rsidRPr="00A4382B" w:rsidRDefault="00A4382B" w:rsidP="007C6CC1">
            <w:pPr>
              <w:spacing w:after="120"/>
              <w:ind w:right="-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Ветеран труда</w:t>
            </w:r>
          </w:p>
        </w:tc>
        <w:tc>
          <w:tcPr>
            <w:tcW w:w="0" w:type="auto"/>
          </w:tcPr>
          <w:p w14:paraId="7660876D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132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7038679E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1712" w:type="dxa"/>
            <w:gridSpan w:val="3"/>
            <w:tcBorders>
              <w:left w:val="single" w:sz="4" w:space="0" w:color="auto"/>
            </w:tcBorders>
          </w:tcPr>
          <w:p w14:paraId="3EEBFE87" w14:textId="77777777" w:rsidR="00A4382B" w:rsidRPr="00A4382B" w:rsidRDefault="00A4382B" w:rsidP="007C6CC1">
            <w:pPr>
              <w:spacing w:after="120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4382B">
              <w:rPr>
                <w:rFonts w:ascii="Times New Roman" w:eastAsia="Calibri" w:hAnsi="Times New Roman" w:cs="Times New Roman"/>
                <w:lang w:eastAsia="ru-RU"/>
              </w:rPr>
              <w:t>83</w:t>
            </w:r>
          </w:p>
        </w:tc>
      </w:tr>
    </w:tbl>
    <w:p w14:paraId="008E7DB6" w14:textId="77777777" w:rsidR="00A4382B" w:rsidRPr="00A4382B" w:rsidRDefault="00A4382B" w:rsidP="007C6C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796A15" w14:textId="77777777" w:rsidR="00A4382B" w:rsidRPr="00A4382B" w:rsidRDefault="00A4382B" w:rsidP="007C6C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прошедший год, по разным причинам, были сняты с обслуживания 75 граждан, в т. ч. 43 по причине кончины, и после оформления необходимых документов взяты на обслуживание столько же. Таким образом, состав обслуживаемых граждан был обновлён на 25 %.  По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состоянию  на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31.12.2022 года   на  платном обслуживании числятся 198 пенсионера.  </w:t>
      </w:r>
    </w:p>
    <w:p w14:paraId="4DE7A5F5" w14:textId="77777777" w:rsidR="00A4382B" w:rsidRPr="00A4382B" w:rsidRDefault="00A4382B" w:rsidP="007C6CC1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  </w:t>
      </w: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истекшем  году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 счёт оказания  платных  услуг, были   собраны средства   в сумме 106.465 руб.,  при  ежемесячном  тарифе 50 руб. 00 коп.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На  материальное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поощрение  работников, непосредственно участвующими в оказании  платных  услуг и работников оказывающими содействие в оказании  платных  услуг,  были  направлены  63.574 руб.,  в т. ч. затраты на налогообложение – 15.893 руб. (25% от общей суммы). Также, за счет средств от оказания платных услуг были приобретены канцтовары и хозтовары на сумму 5.666 руб.;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оплачена  подписка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 периодические </w:t>
      </w: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издания на сумму 3.725 руб.; выплачена компенсация проездных расходов социальным работникам суммой 15.000 руб. На содержание имеющегося в службе автотранспорта было истрачено в прошлом году 5.568 руб. (без ГСМ). Были приобретены и выданы социальным работникам хоз. сумки, обувь (тапочки), фартуки, на общую сумму 17.202 руб. </w:t>
      </w:r>
    </w:p>
    <w:p w14:paraId="4AD696D3" w14:textId="77777777" w:rsidR="00A4382B" w:rsidRPr="00A4382B" w:rsidRDefault="00A4382B" w:rsidP="007C6C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82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A4382B">
        <w:rPr>
          <w:rFonts w:ascii="Times New Roman" w:eastAsia="Calibri" w:hAnsi="Times New Roman" w:cs="Times New Roman"/>
          <w:sz w:val="28"/>
          <w:szCs w:val="28"/>
        </w:rPr>
        <w:t xml:space="preserve">В 2022 году ежедневно выходили на участки обслуживания 64 социальных работника, которые оказывали пожилым гражданам и инвалидам множество жизненно необходимых услуг, основные из которых: приобретение и доставка продуктов питания, хозяйственных и иных необходимых  товаров, лекарств; вызов врача на дом, организация посещения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</w:rPr>
        <w:t>лечебно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</w:rPr>
        <w:t xml:space="preserve"> – профилактического учреждения; организация работ по ремонту жилого посещения и санитарно-технического оборудования; посещение различных инстанций и учреждений с целью решения разных вопросов; оплата коммунальных услуг и произведение необходимых перерасчетов; по желанию обслуживаемых – приготовление горячей пищи, наведение порядка в доме; доставка воды, топка печей; пр. В течение 2022 года администрация службы поздравила 60 обслуживаемых граждан с праздником 9-ое Мая и юбилейными датами. </w:t>
      </w:r>
    </w:p>
    <w:p w14:paraId="2564E8EE" w14:textId="77777777" w:rsidR="00A4382B" w:rsidRPr="00A4382B" w:rsidRDefault="00A4382B" w:rsidP="007C6CC1">
      <w:pPr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Обслуживаемые службой пенсионеры пользуются услугами медицинской сестры, состоящей в штате учреждения, получая такие процедуры как: измерение давления, измерение сахара крови глюкометром, проведение внутримышечных и внутривенных инъекций. Также, оказывается помощь в оформление медицинских документов с целями: определения группы инвалидности обслуживаемым пенсионерам; определения нуждающихся пожилых граждан и инвалидов в стационарные учреждения социальной защиты; зачисления на надомное обслуживание; получения индивидуальных средств передвижения и пр.   </w:t>
      </w:r>
    </w:p>
    <w:p w14:paraId="2B48C8DB" w14:textId="77777777" w:rsidR="00A4382B" w:rsidRPr="00A4382B" w:rsidRDefault="00A4382B" w:rsidP="007C6CC1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За прошедший год были зарегистрированы 250 выезда служебного легкового автомобиля, осуществляя такие услуги как: подвоз пожилых граждан в банковские учреждения, нотариальные конторы, консульство Российской Федерации, медицинские </w:t>
      </w:r>
      <w:proofErr w:type="gram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учреждения,  пр.</w:t>
      </w:r>
      <w:proofErr w:type="gram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Это услуга своего рода «социальное такси», которая оказывается службой на безвозмездной основе пенсионерам, состоящими на надомное обслуживание. </w:t>
      </w:r>
    </w:p>
    <w:p w14:paraId="224E3D98" w14:textId="77777777" w:rsidR="00A4382B" w:rsidRPr="00A4382B" w:rsidRDefault="00A4382B" w:rsidP="007C6C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соответствии с Постановлением Правительства от 30 июня 2016 года №162  О внесении изменения и дополнения в Постановление Правительства Приднестровской Молдавской Республики от 24 декабря 2013 года № 322 «Об утверждении Типового положения о службе социальной помощи города (района)», служба выявляет граждан пожилого возраста и инвалидов без психических отклонений, нуждающихся в </w:t>
      </w: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определении в стационарные учреждения социальной защиты. В истекшем году работниками службы были оформлены пакеты документов и предоставлены Министерству по социальной защите и труду на 10 человек, и определены: в ГУ «Республиканский дом ветеранов» пос. Первомайск -- 8 граждан; в ГУ «Тираспольский психоневрологический дом-интернат» </w:t>
      </w:r>
      <w:r w:rsidRPr="00A4382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-- 1. </w:t>
      </w:r>
    </w:p>
    <w:p w14:paraId="2E9DC75D" w14:textId="342C6CC3" w:rsidR="00A4382B" w:rsidRPr="00A4382B" w:rsidRDefault="00A4382B" w:rsidP="007C6CC1">
      <w:pPr>
        <w:spacing w:after="0"/>
        <w:ind w:right="-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Проведя работу в соответствии с Законом «О погребении и похоронном деле», специалисты службы продолжали консультировать и предоставлять услуги по вопросу правильного оформления документов и их прием для определения права граждан на получение социального пособия на погребение с местного бюджета. В течение 2022 года таким правом воспользовались 104 человека </w:t>
      </w:r>
      <w:proofErr w:type="spellStart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A43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и г. Слободзея.</w:t>
      </w:r>
    </w:p>
    <w:p w14:paraId="3D4BDD09" w14:textId="77777777" w:rsidR="00A4382B" w:rsidRDefault="00A4382B" w:rsidP="007C6CC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915CB5" w14:textId="77777777" w:rsidR="00194B66" w:rsidRPr="00B66F5B" w:rsidRDefault="00194B66" w:rsidP="007C6CC1">
      <w:pPr>
        <w:tabs>
          <w:tab w:val="left" w:pos="300"/>
          <w:tab w:val="left" w:pos="537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 «Благоустройство </w:t>
      </w:r>
      <w:proofErr w:type="spellStart"/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г.Слободзея</w:t>
      </w:r>
      <w:proofErr w:type="spellEnd"/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902E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399E68E4" w14:textId="77777777" w:rsidR="008E72E7" w:rsidRPr="00B66F5B" w:rsidRDefault="008E72E7" w:rsidP="007C6CC1">
      <w:pPr>
        <w:tabs>
          <w:tab w:val="left" w:pos="300"/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AC434" w14:textId="77777777" w:rsidR="003D2A17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«Благоустройство г.</w:t>
      </w:r>
      <w:r w:rsidR="00B15BB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Слободзея» 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продолжало осуществлять возложенные на предприятие функции:</w:t>
      </w:r>
    </w:p>
    <w:p w14:paraId="3CB5BC68" w14:textId="77777777" w:rsidR="00194B66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-санитарная очистка территорий города Слободзея и вывоз ТБО;</w:t>
      </w:r>
    </w:p>
    <w:p w14:paraId="2309C07E" w14:textId="77777777" w:rsidR="00194B66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-озеленение населённого пункта;</w:t>
      </w:r>
    </w:p>
    <w:p w14:paraId="482A6C07" w14:textId="77777777" w:rsidR="00194B66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насаждениями (полив, побелка, подрезка, спил и корчёвка);</w:t>
      </w:r>
    </w:p>
    <w:p w14:paraId="1E7F229C" w14:textId="77777777" w:rsidR="00194B66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травы;</w:t>
      </w:r>
    </w:p>
    <w:p w14:paraId="0E5F7AE4" w14:textId="77777777" w:rsidR="00194B66" w:rsidRPr="00B66F5B" w:rsidRDefault="00194B66" w:rsidP="007C6CC1">
      <w:pPr>
        <w:tabs>
          <w:tab w:val="left" w:pos="53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A237D" w14:textId="5D45B1F5" w:rsidR="00194B66" w:rsidRDefault="009056F3" w:rsidP="007C6CC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4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существлялись работы согласно Уставу Учреждения, в основном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покос травы, побелк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бордюров, высадк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цветов в парковой зоне, полив, обрезк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веток на деревьях, борьб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аллергическими сорняками, приведение в порядок территори</w:t>
      </w:r>
      <w:r w:rsidR="005102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городских  к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ладбищ, установк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скамеек вдоль тротуаров по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B3E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Слободзея, п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растен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посев травы на газонах,  т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D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городских кладбищ,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детской площадкой открытой в центре г. Слободзея</w:t>
      </w:r>
      <w:r w:rsidR="00D86CF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8EABB" w14:textId="17E1E2E6" w:rsidR="008B697E" w:rsidRDefault="008B697E" w:rsidP="007C6CC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94B14" w14:textId="77777777" w:rsidR="008B697E" w:rsidRPr="00D42D72" w:rsidRDefault="008B697E" w:rsidP="007C6C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14:paraId="2D8C66C1" w14:textId="6EAD5606" w:rsidR="008B697E" w:rsidRPr="00D42D72" w:rsidRDefault="008B697E" w:rsidP="007C6C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4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проделанной</w:t>
      </w:r>
      <w:proofErr w:type="gramEnd"/>
      <w:r w:rsidRPr="00D4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 за    2022 год</w:t>
      </w:r>
      <w:r w:rsidR="00C22AE8" w:rsidRPr="00D42D72">
        <w:rPr>
          <w:rFonts w:ascii="Times New Roman" w:eastAsia="Times New Roman" w:hAnsi="Times New Roman" w:cs="Times New Roman"/>
          <w:b/>
          <w:bCs/>
          <w:sz w:val="28"/>
          <w:szCs w:val="28"/>
          <w:lang w:val="ru-MD" w:eastAsia="ru-RU"/>
        </w:rPr>
        <w:t xml:space="preserve"> </w:t>
      </w:r>
      <w:r w:rsidRPr="00D4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«Благоустройство г. Слободзея»</w:t>
      </w:r>
    </w:p>
    <w:p w14:paraId="3C668616" w14:textId="77777777" w:rsidR="00756BBC" w:rsidRDefault="00756BBC" w:rsidP="007C6C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756BBC" w:rsidRPr="00756BBC" w14:paraId="0C91D2CC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377276A2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528" w:type="dxa"/>
            <w:shd w:val="clear" w:color="auto" w:fill="auto"/>
          </w:tcPr>
          <w:p w14:paraId="3D3DF2A1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</w:t>
            </w:r>
          </w:p>
        </w:tc>
      </w:tr>
      <w:tr w:rsidR="00756BBC" w:rsidRPr="00756BBC" w14:paraId="6909C45D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51509A73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Еженедельный сбор, погрузка, вывоз мусора на свалку с.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Чобручи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1C420C6A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-украинское кладбище;</w:t>
            </w:r>
          </w:p>
          <w:p w14:paraId="2CE301C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-кладбище по ул. Ленина р/ч;</w:t>
            </w:r>
          </w:p>
          <w:p w14:paraId="1BC8A6EF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-старое кладбище м/ч;</w:t>
            </w:r>
          </w:p>
          <w:p w14:paraId="7BB8DEA9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-кладбище городское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Речная м/ч;</w:t>
            </w:r>
          </w:p>
          <w:p w14:paraId="7E42F04D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-подстанция №4 по ул. Ленина</w:t>
            </w:r>
          </w:p>
        </w:tc>
      </w:tr>
      <w:tr w:rsidR="00756BBC" w:rsidRPr="00756BBC" w14:paraId="3AB90BF2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36BF1082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Еженедельная уборка мусора </w:t>
            </w:r>
          </w:p>
        </w:tc>
        <w:tc>
          <w:tcPr>
            <w:tcW w:w="5528" w:type="dxa"/>
            <w:shd w:val="clear" w:color="auto" w:fill="auto"/>
          </w:tcPr>
          <w:p w14:paraId="5AE9143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Ленина;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Фрунзе; ул. 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Комсомольская;ул.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</w:tr>
      <w:tr w:rsidR="00756BBC" w:rsidRPr="00756BBC" w14:paraId="1F18F3CC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680C22D2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34A0BF50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.,Прилегающая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к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Госадми</w:t>
            </w:r>
            <w:proofErr w:type="spellEnd"/>
          </w:p>
          <w:p w14:paraId="15D81E8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</w:t>
            </w:r>
            <w:proofErr w:type="spellEnd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ЗАГСУ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.,Прокуратуре</w:t>
            </w:r>
            <w:proofErr w:type="spellEnd"/>
          </w:p>
        </w:tc>
      </w:tr>
      <w:tr w:rsidR="00756BBC" w:rsidRPr="00756BBC" w14:paraId="5A34739A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1B4D9428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 и вывоз древесины для социально-незащищенных семей на безвозмездной основе</w:t>
            </w:r>
          </w:p>
        </w:tc>
        <w:tc>
          <w:tcPr>
            <w:tcW w:w="5528" w:type="dxa"/>
            <w:shd w:val="clear" w:color="auto" w:fill="auto"/>
          </w:tcPr>
          <w:p w14:paraId="0A397B1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Слободзея</w:t>
            </w:r>
          </w:p>
        </w:tc>
      </w:tr>
      <w:tr w:rsidR="00756BBC" w:rsidRPr="00756BBC" w14:paraId="73DE38F1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943CF03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зеленых насаждений (цветов, кустарников, газонной травы)</w:t>
            </w:r>
          </w:p>
        </w:tc>
        <w:tc>
          <w:tcPr>
            <w:tcW w:w="5528" w:type="dxa"/>
            <w:shd w:val="clear" w:color="auto" w:fill="auto"/>
          </w:tcPr>
          <w:p w14:paraId="2969676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Ул.Фрунзе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.,Аркадная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площадь., мемориал Славы,</w:t>
            </w:r>
          </w:p>
          <w:p w14:paraId="4BB1A96C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молодоженов, Цветочный забор, Каскадная</w:t>
            </w:r>
          </w:p>
          <w:p w14:paraId="79BD727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</w:t>
            </w:r>
          </w:p>
        </w:tc>
      </w:tr>
      <w:tr w:rsidR="00756BBC" w:rsidRPr="00756BBC" w14:paraId="7B9606D9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F3B686B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цветов, деревьев еженедельный, ежедневный.</w:t>
            </w:r>
          </w:p>
        </w:tc>
        <w:tc>
          <w:tcPr>
            <w:tcW w:w="5528" w:type="dxa"/>
            <w:shd w:val="clear" w:color="auto" w:fill="auto"/>
          </w:tcPr>
          <w:p w14:paraId="152195E2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Ул.Фрунзе,Аркадная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площадь,Цветочный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забор,</w:t>
            </w:r>
          </w:p>
          <w:p w14:paraId="447FBDB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Славы,Парк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Молодоженов, Парк</w:t>
            </w:r>
          </w:p>
          <w:p w14:paraId="739EF62A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ул.Димитрова,Каскадная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лестница, Стелла –</w:t>
            </w:r>
          </w:p>
          <w:p w14:paraId="3456A8C9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въезд в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г.Слободзея,ул.Комсомольская</w:t>
            </w:r>
            <w:proofErr w:type="spellEnd"/>
            <w:proofErr w:type="gramEnd"/>
          </w:p>
        </w:tc>
      </w:tr>
      <w:tr w:rsidR="00756BBC" w:rsidRPr="00756BBC" w14:paraId="7873A79B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4591BF3F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газонов, вскапывание, выравнивание – привозным черноземом.</w:t>
            </w:r>
          </w:p>
        </w:tc>
        <w:tc>
          <w:tcPr>
            <w:tcW w:w="5528" w:type="dxa"/>
            <w:shd w:val="clear" w:color="auto" w:fill="auto"/>
          </w:tcPr>
          <w:p w14:paraId="0362BD04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9EFD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Закрепленная территория</w:t>
            </w:r>
          </w:p>
        </w:tc>
      </w:tr>
      <w:tr w:rsidR="00756BBC" w:rsidRPr="00756BBC" w14:paraId="657DFCE0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07F1D9AD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643878C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BC" w:rsidRPr="00756BBC" w14:paraId="0A837476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D5AF904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FC78D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Покос травы роторной косилкой </w:t>
            </w:r>
          </w:p>
        </w:tc>
        <w:tc>
          <w:tcPr>
            <w:tcW w:w="5528" w:type="dxa"/>
            <w:shd w:val="clear" w:color="auto" w:fill="auto"/>
          </w:tcPr>
          <w:p w14:paraId="76672F6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Пляж р/ч; пляж м/ч; каскадная лестница, </w:t>
            </w:r>
          </w:p>
          <w:p w14:paraId="6F938C8A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м/ч</w:t>
            </w:r>
          </w:p>
        </w:tc>
      </w:tr>
      <w:tr w:rsidR="00756BBC" w:rsidRPr="00756BBC" w14:paraId="6A7F1BF4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70177CC0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9C032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Покос травы триммерами </w:t>
            </w:r>
          </w:p>
        </w:tc>
        <w:tc>
          <w:tcPr>
            <w:tcW w:w="5528" w:type="dxa"/>
            <w:shd w:val="clear" w:color="auto" w:fill="auto"/>
          </w:tcPr>
          <w:p w14:paraId="06EF0E1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Ленина,ул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Фрунзе,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Комсомольская,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50лет</w:t>
            </w:r>
          </w:p>
          <w:p w14:paraId="1BFD411C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Октября, мемориал Славы м/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 и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р/ч, Парк Молод,</w:t>
            </w:r>
          </w:p>
          <w:p w14:paraId="5DB78917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к госадминистрации,</w:t>
            </w:r>
          </w:p>
          <w:p w14:paraId="651320DA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 Тираспольская,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Советской Армии,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Каскадн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E041CF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Лестница,ул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Советской Армии,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Дружбы,</w:t>
            </w:r>
          </w:p>
          <w:p w14:paraId="1B496A48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 м/ч и р/ч.</w:t>
            </w:r>
          </w:p>
        </w:tc>
      </w:tr>
      <w:tr w:rsidR="00756BBC" w:rsidRPr="00756BBC" w14:paraId="4B933669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9604AA4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Прополка розария, вишневого сада</w:t>
            </w:r>
          </w:p>
        </w:tc>
        <w:tc>
          <w:tcPr>
            <w:tcW w:w="5528" w:type="dxa"/>
            <w:shd w:val="clear" w:color="auto" w:fill="auto"/>
          </w:tcPr>
          <w:p w14:paraId="6E1C37BD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Ул Фрунзе </w:t>
            </w:r>
          </w:p>
        </w:tc>
      </w:tr>
      <w:tr w:rsidR="00756BBC" w:rsidRPr="00756BBC" w14:paraId="43FCD359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699B319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Сбор листьев после спила деревьев,</w:t>
            </w:r>
          </w:p>
          <w:p w14:paraId="01CA205C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 после покоса и стрижки   </w:t>
            </w:r>
          </w:p>
          <w:p w14:paraId="42482D3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газонов             </w:t>
            </w:r>
          </w:p>
        </w:tc>
        <w:tc>
          <w:tcPr>
            <w:tcW w:w="5528" w:type="dxa"/>
            <w:shd w:val="clear" w:color="auto" w:fill="auto"/>
          </w:tcPr>
          <w:p w14:paraId="65FC1909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ул.Ленина,ул.Фрунзе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,ул.Комсомольская,ул.50лет</w:t>
            </w:r>
          </w:p>
          <w:p w14:paraId="13594EA1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Октября, прилегающая территория к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госадминист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2A4097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Славы.</w:t>
            </w:r>
          </w:p>
        </w:tc>
      </w:tr>
      <w:tr w:rsidR="00756BBC" w:rsidRPr="00756BBC" w14:paraId="09D78004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5544C5C9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Побелка деревьев и бордюров</w:t>
            </w:r>
          </w:p>
        </w:tc>
        <w:tc>
          <w:tcPr>
            <w:tcW w:w="5528" w:type="dxa"/>
            <w:shd w:val="clear" w:color="auto" w:fill="auto"/>
          </w:tcPr>
          <w:p w14:paraId="4A64A2A9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Фрунзе,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мемориал Славы,</w:t>
            </w:r>
          </w:p>
          <w:p w14:paraId="11C103CA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Стелла,,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к</w:t>
            </w:r>
          </w:p>
          <w:p w14:paraId="34BB206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госадминистрации</w:t>
            </w:r>
          </w:p>
        </w:tc>
      </w:tr>
      <w:tr w:rsidR="00756BBC" w:rsidRPr="00756BBC" w14:paraId="32C7B1DB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B56D672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фантана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запуску</w:t>
            </w:r>
          </w:p>
        </w:tc>
        <w:tc>
          <w:tcPr>
            <w:tcW w:w="5528" w:type="dxa"/>
            <w:shd w:val="clear" w:color="auto" w:fill="auto"/>
          </w:tcPr>
          <w:p w14:paraId="3D6DA7B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Аркадная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Площадь ДК</w:t>
            </w:r>
          </w:p>
        </w:tc>
      </w:tr>
      <w:tr w:rsidR="00756BBC" w:rsidRPr="00756BBC" w14:paraId="5DB5A675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31FEF600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Обрезка сухих веток и сучков</w:t>
            </w:r>
          </w:p>
        </w:tc>
        <w:tc>
          <w:tcPr>
            <w:tcW w:w="5528" w:type="dxa"/>
            <w:shd w:val="clear" w:color="auto" w:fill="auto"/>
          </w:tcPr>
          <w:p w14:paraId="1D3036D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Закрепленная  территория</w:t>
            </w:r>
            <w:proofErr w:type="gramEnd"/>
          </w:p>
        </w:tc>
      </w:tr>
      <w:tr w:rsidR="00756BBC" w:rsidRPr="00756BBC" w14:paraId="135E766E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1CBFBF1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Очистка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фантана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хим.средствами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</w:tcPr>
          <w:p w14:paraId="0313382B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еженедельно</w:t>
            </w:r>
          </w:p>
        </w:tc>
      </w:tr>
      <w:tr w:rsidR="00756BBC" w:rsidRPr="00756BBC" w14:paraId="58A90CB9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29F2254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Еженедельная,ежедневная</w:t>
            </w:r>
            <w:proofErr w:type="spellEnd"/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очистка</w:t>
            </w:r>
          </w:p>
          <w:p w14:paraId="498C813D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территории зон отдыха 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бытового</w:t>
            </w:r>
            <w:proofErr w:type="gram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мусора, листвы,.                     </w:t>
            </w:r>
          </w:p>
        </w:tc>
        <w:tc>
          <w:tcPr>
            <w:tcW w:w="5528" w:type="dxa"/>
            <w:shd w:val="clear" w:color="auto" w:fill="auto"/>
          </w:tcPr>
          <w:p w14:paraId="2E46CB57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Пляжная зона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г.Слободзея</w:t>
            </w:r>
            <w:proofErr w:type="spellEnd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центр, </w:t>
            </w:r>
            <w:proofErr w:type="spell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Слободзея</w:t>
            </w:r>
            <w:proofErr w:type="spellEnd"/>
          </w:p>
          <w:p w14:paraId="6CF39BB3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р/ч</w:t>
            </w:r>
          </w:p>
        </w:tc>
      </w:tr>
      <w:tr w:rsidR="00756BBC" w:rsidRPr="00756BBC" w14:paraId="3B88F77A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685A0838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Окучивание роз черноземом на</w:t>
            </w:r>
          </w:p>
          <w:p w14:paraId="60FA4593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зиму.</w:t>
            </w:r>
          </w:p>
          <w:p w14:paraId="7C4C148E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0DBD8AF8" w14:textId="77777777" w:rsidR="00756BBC" w:rsidRPr="00756BBC" w:rsidRDefault="00756BBC" w:rsidP="004E4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Закрепленная территория               </w:t>
            </w:r>
          </w:p>
        </w:tc>
      </w:tr>
      <w:tr w:rsidR="00756BBC" w:rsidRPr="00756BBC" w14:paraId="52F78D46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108AE3A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прокату</w:t>
            </w:r>
          </w:p>
          <w:p w14:paraId="3B4D5451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аттракционов</w:t>
            </w:r>
          </w:p>
          <w:p w14:paraId="20A8738E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7965D70A" w14:textId="77777777" w:rsidR="00756BBC" w:rsidRPr="00756BBC" w:rsidRDefault="00756BBC" w:rsidP="004E42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площадка г </w:t>
            </w:r>
            <w:proofErr w:type="gramStart"/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Слободзея  центр</w:t>
            </w:r>
            <w:proofErr w:type="gramEnd"/>
          </w:p>
        </w:tc>
      </w:tr>
      <w:tr w:rsidR="00756BBC" w:rsidRPr="00756BBC" w14:paraId="335DD6ED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13F49103" w14:textId="29957CA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Сборка и украшение</w:t>
            </w:r>
            <w:r w:rsidR="004E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новогодней</w:t>
            </w:r>
            <w:r w:rsidR="004E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елки. Украшение центрально</w:t>
            </w:r>
            <w:r w:rsidR="004E4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города иллюминацией.</w:t>
            </w:r>
          </w:p>
        </w:tc>
        <w:tc>
          <w:tcPr>
            <w:tcW w:w="5528" w:type="dxa"/>
            <w:shd w:val="clear" w:color="auto" w:fill="auto"/>
          </w:tcPr>
          <w:p w14:paraId="286BEBC5" w14:textId="77777777" w:rsidR="00756BBC" w:rsidRPr="00756BBC" w:rsidRDefault="00756BBC" w:rsidP="004E42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Центральная часть города.</w:t>
            </w:r>
          </w:p>
          <w:p w14:paraId="4F40A993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65167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BBC" w:rsidRPr="00756BBC" w14:paraId="349FD28E" w14:textId="77777777" w:rsidTr="004E4238">
        <w:trPr>
          <w:trHeight w:val="170"/>
        </w:trPr>
        <w:tc>
          <w:tcPr>
            <w:tcW w:w="3544" w:type="dxa"/>
            <w:shd w:val="clear" w:color="auto" w:fill="auto"/>
          </w:tcPr>
          <w:p w14:paraId="6A0A5D2F" w14:textId="27ACABBA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текущая работа.</w:t>
            </w:r>
          </w:p>
        </w:tc>
        <w:tc>
          <w:tcPr>
            <w:tcW w:w="5528" w:type="dxa"/>
            <w:shd w:val="clear" w:color="auto" w:fill="auto"/>
          </w:tcPr>
          <w:p w14:paraId="2AA5C5BE" w14:textId="77777777" w:rsidR="00756BBC" w:rsidRPr="00756BBC" w:rsidRDefault="00756BBC" w:rsidP="004E42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ADF1DD" w14:textId="77777777" w:rsidR="008B697E" w:rsidRDefault="008B697E" w:rsidP="007C6CC1">
      <w:pPr>
        <w:tabs>
          <w:tab w:val="left" w:pos="53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754E3" w14:textId="7600E068" w:rsidR="008E72E7" w:rsidRDefault="006A57FC" w:rsidP="007C6CC1">
      <w:pPr>
        <w:tabs>
          <w:tab w:val="left" w:pos="537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«Редакция городской и район</w:t>
      </w:r>
      <w:r w:rsidR="001D167A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ой газеты «</w:t>
      </w:r>
      <w:proofErr w:type="spellStart"/>
      <w:r w:rsidR="008E72E7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Слободзейские</w:t>
      </w:r>
      <w:proofErr w:type="spellEnd"/>
      <w:r w:rsidR="008E72E7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Вести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902E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10206A53" w14:textId="77777777" w:rsidR="00F21829" w:rsidRDefault="00F21829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EF3E2F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ПМР «О средствах массовой информации» основу деятельности МУ «Редакция городской и районной газеты «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Слободзейские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 составляют – обеспечение конституционных прав граждан на достоверную информацию, затрагивающую интересы жителей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и публикация материалов о деятельности органов государственной власти, районных служб, управлений, депутатов, трудовых коллективов, общественных организаций и т.д.</w:t>
      </w:r>
    </w:p>
    <w:p w14:paraId="2C3148C0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Материалами информационного характера о деятельности Президента и Правительства («Внимание Президента вдохновляет», «На будущем киноконцертном комплексе», «Президент у овощеводов ООО «Фикс» и другие), Госадминистрации района и города,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райгорсовета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газета довольно насыщена. Они публикуются под рубриками «В госадминистрации», «Будни госадминистрации», «В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райгорсовете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«В президиуме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райгорсовета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«На сессии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райгорсовета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«Трибуна народного избранника» и другие. Деятельность госадминистрации и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райгорсовета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освещается и целым рядом других материалов, не имеющих рубрик.</w:t>
      </w:r>
    </w:p>
    <w:p w14:paraId="79C0AB27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Постоянное внимание уделялось в 2022 году материалам под рубриками «2022 – Год здравоохранения» («Наш «Город здоровья», «Туберкулёз опасен и заразен», «Здоровье с детства береги» и другие), «Урожай 2022», «Ко Дню освобождения района», «К 77-й годовщине Великой Победы», «Бессмертный полк «СВ», «Человек и его дело», «Твои люди, Приднестровье», «Трудом славен человек».</w:t>
      </w:r>
    </w:p>
    <w:p w14:paraId="6F72DE9B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придавалось духовно-нравственной, гражданско-</w:t>
      </w:r>
      <w:proofErr w:type="gram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патриотической  тематикам</w:t>
      </w:r>
      <w:proofErr w:type="gram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рубриках  «30 лет Бендерской трагедии» («С </w:t>
      </w: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шилкой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– на защиту Приднестровья», «Погиб за наш светлый день», «За тихие днестровские зори», «Мой герой» и другие).</w:t>
      </w:r>
    </w:p>
    <w:p w14:paraId="24D2C40A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Опубликованы репортажи и отчеты со значимых районных событий. Пропаганде новых традиций посвящены отчеты с мероприятий «На фестивале виноградной лозы в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Слободзее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«Следуя Великому почину», «Из века в век прекрасна Слободзея» и другие. Героями публикаций патриотической и духовно-нравственной тематики становились уроженцы и жители района. О них написаны очерки и зарисовки «Равняясь на героев», «Помните имена Победы», «Мужество казаков Калошиных» и другие, а также материалы, связанные с профориентационной работой со школьниками и молодёжью.</w:t>
      </w:r>
    </w:p>
    <w:p w14:paraId="44B7847B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подготовлен ряд тематических страниц: «Ко Дню Республики», «К Международному женскому дню», «К 77-й годовщине Великой Победы», «Ко Дню медицинского работника», «5 июня – День мелиоратора» «5 октября – День учителя», «Ко Дню работника физической культуры и спорта», «6 декабря – День образования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Слободзейского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РОВД», «Ко Дню матери», «Ко Дню работника отраслей сельского хозяйства и перерабатывающей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проимышленности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другие. Особое внимание уделялось публикациям материалов, связанных с трудом медицинских работников: «Эпидемиолог высшей «пробы», «Врач с добрыми глазами» и другие.</w:t>
      </w:r>
    </w:p>
    <w:p w14:paraId="4F623C26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Интернационализму, прочной связи с Российской Федерацией посвящены несколько публикаций. Спортивная тематика, неразрывно связанная со здоровым образом жизни, занимает значительное место на страницах газеты: «Золотое серебро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чобручан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«На I районном фестивале футбола», «Класс международный» и другие. Курс на развитие футбола редакция поддерживает постоянным вниманием к событиям в футбольной жизни района: «Кожаный мяч – финальный аккорд», «О районном футболе и его перспективах», «Динамо-Слободзея – чемпион Молдовы» и другие.</w:t>
      </w:r>
    </w:p>
    <w:p w14:paraId="06AA5301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Осуществляя тесную связь с читателями, редакция публикует часть их корреспонденций в рубрике «Нам пишут».</w:t>
      </w:r>
    </w:p>
    <w:p w14:paraId="4F3EEEA1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внимание уделяет редакция газеты лучшим людям всех отраслей народного хозяйства района, деятельности творческих коллективов, сохранению народных традиций и ремесел и многим другим сферам жизни родного края. </w:t>
      </w:r>
    </w:p>
    <w:p w14:paraId="3C558934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D6D41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последних месяцев на страницах газеты появились новые рубрики: «Среднее профессиональное образование», «Азбука заблуждений», «Заготовка на зиму». В нашей газете часто публикуются </w:t>
      </w: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материалы о выдающихся наших земляках минувших времен. Суета быстротекущих дней заслоняет порой значимое, совершаемое нашими современниками сегодня во благо общества, не ради себя, а ради дела и других людей. Они – яркие личности, люди высоких принципов, достойно выполняющие свой гражданский долг, совершающие ежедневно маленькие подвиги. Они – герои нашего времени. Именно под такой рубрикой стали публиковаться в нашей газете материалы о них. Возрождена рубрика «Были из нашей жизни».</w:t>
      </w:r>
    </w:p>
    <w:p w14:paraId="3ED51687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 из направлений деятельности редакции – развитие литературного творчества молодежи и взрослого населения. Ежегодно редакция проводит творческий литературный конкурс. В 2021-2022 годах он был посвящен 90-летию газеты «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Слободзейские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вести». Коллектив редакции отметил юбилейную дату широко 4 марта 2022 года с участием заместителя председателя Верховного Совета республики Г.М. Антюфеевой, главы госадминистрации района В.В. Тищенко, председателя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райгорсовета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Т.Д.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Залевской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депутатов Верховного и районного Советов, редакторов республиканских, городских и районных газет республики, других официальных лиц, внештатных корреспондентов и лауреатов творческого конкурса среди взрослых. Двое сотрудников газеты отмечены государственными наградами. В преддверии юбилея публиковались материалы в рубрике «На конкурс «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Слободзейских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вестей». К этой дате были подведены итоги конкурса «История газеты – история района». </w:t>
      </w:r>
    </w:p>
    <w:p w14:paraId="0FCE1090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Союз журналистов республики проводил конкурс «За Республику» на лучший очерк о защитниках нашего государства, один из сотрудников редакции стал его призером.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Слободзейская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первичная организация Союза журналистов пополнилась – в члены Союза в декабре принята Д.А. </w:t>
      </w:r>
      <w:proofErr w:type="spellStart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Боровинская</w:t>
      </w:r>
      <w:proofErr w:type="spellEnd"/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5E1DC8" w14:textId="77777777" w:rsidR="00756BBC" w:rsidRP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расширения информационной составляющей газета продолжает использовать интернет-пространство, размещая в QR-коде дополнительные материалы, связанные с газетными публикациями. </w:t>
      </w:r>
    </w:p>
    <w:p w14:paraId="08A967B6" w14:textId="0CB15DF1" w:rsidR="00756BBC" w:rsidRDefault="00756BBC" w:rsidP="007C6CC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12 месяцев 2022 года выпущены 51 номер газеты. За счет платных услуг получено 15292,94 рубля.</w:t>
      </w:r>
    </w:p>
    <w:p w14:paraId="52B0BFFD" w14:textId="4555BCDA" w:rsidR="00756BBC" w:rsidRPr="00D42D72" w:rsidRDefault="00D42D72" w:rsidP="00D42D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bookmarkStart w:id="24" w:name="_Toc504732486"/>
      <w:bookmarkStart w:id="25" w:name="_Toc504732834"/>
    </w:p>
    <w:p w14:paraId="62D465E0" w14:textId="3EB5775B" w:rsidR="005B414E" w:rsidRPr="00B97E0D" w:rsidRDefault="00A45904" w:rsidP="007C6CC1">
      <w:pPr>
        <w:pStyle w:val="1"/>
        <w:spacing w:line="276" w:lineRule="auto"/>
        <w:jc w:val="center"/>
      </w:pPr>
      <w:bookmarkStart w:id="26" w:name="_Toc125360041"/>
      <w:r w:rsidRPr="00B97E0D">
        <w:lastRenderedPageBreak/>
        <w:t>9</w:t>
      </w:r>
      <w:r w:rsidR="00386DAC" w:rsidRPr="00B97E0D">
        <w:t xml:space="preserve">. </w:t>
      </w:r>
      <w:r w:rsidR="00DD5703" w:rsidRPr="00B97E0D">
        <w:t>Криминогенная</w:t>
      </w:r>
      <w:r w:rsidR="009725C2" w:rsidRPr="00B97E0D">
        <w:t xml:space="preserve"> и </w:t>
      </w:r>
      <w:r w:rsidR="00095170" w:rsidRPr="00B97E0D">
        <w:t xml:space="preserve">пожарная </w:t>
      </w:r>
      <w:r w:rsidR="00B607AE" w:rsidRPr="00B97E0D">
        <w:t>о</w:t>
      </w:r>
      <w:r w:rsidR="00095170" w:rsidRPr="00B97E0D">
        <w:t>б</w:t>
      </w:r>
      <w:r w:rsidR="00B607AE" w:rsidRPr="00B97E0D">
        <w:t xml:space="preserve">становка </w:t>
      </w:r>
      <w:r w:rsidR="00095170" w:rsidRPr="00B97E0D">
        <w:t xml:space="preserve">в </w:t>
      </w:r>
      <w:proofErr w:type="spellStart"/>
      <w:r w:rsidR="00095170" w:rsidRPr="00B97E0D">
        <w:t>Слободзейском</w:t>
      </w:r>
      <w:proofErr w:type="spellEnd"/>
      <w:r w:rsidR="00095170" w:rsidRPr="00B97E0D">
        <w:t xml:space="preserve"> районе.</w:t>
      </w:r>
      <w:bookmarkEnd w:id="24"/>
      <w:bookmarkEnd w:id="25"/>
      <w:bookmarkEnd w:id="26"/>
    </w:p>
    <w:p w14:paraId="0955346B" w14:textId="77777777" w:rsidR="001B19E8" w:rsidRDefault="001B19E8" w:rsidP="007C6CC1">
      <w:pPr>
        <w:pStyle w:val="a4"/>
        <w:spacing w:line="276" w:lineRule="auto"/>
        <w:jc w:val="both"/>
        <w:rPr>
          <w:sz w:val="28"/>
          <w:szCs w:val="28"/>
        </w:rPr>
      </w:pPr>
    </w:p>
    <w:p w14:paraId="1E1C6B4E" w14:textId="315FCAFF" w:rsidR="00756BBC" w:rsidRPr="00756BBC" w:rsidRDefault="008B697E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6BBC" w:rsidRPr="00756BBC">
        <w:rPr>
          <w:sz w:val="28"/>
          <w:szCs w:val="28"/>
        </w:rPr>
        <w:t xml:space="preserve">За </w:t>
      </w:r>
      <w:proofErr w:type="gramStart"/>
      <w:r w:rsidR="00756BBC" w:rsidRPr="00756BBC">
        <w:rPr>
          <w:sz w:val="28"/>
          <w:szCs w:val="28"/>
        </w:rPr>
        <w:t>двенадцать  месяцев</w:t>
      </w:r>
      <w:proofErr w:type="gramEnd"/>
      <w:r w:rsidR="00756BBC" w:rsidRPr="00756BBC">
        <w:rPr>
          <w:sz w:val="28"/>
          <w:szCs w:val="28"/>
        </w:rPr>
        <w:t xml:space="preserve"> 2022 года  на территории обслуживания зарегистрировано  287 преступлений, что на – 4,0 % меньше аналогичного периода прошлого года  (в 2021 г. – 299 преступлений).</w:t>
      </w:r>
    </w:p>
    <w:p w14:paraId="434D4CC7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rStyle w:val="af4"/>
          <w:rFonts w:eastAsiaTheme="majorEastAsia"/>
          <w:sz w:val="28"/>
          <w:szCs w:val="28"/>
        </w:rPr>
      </w:pPr>
      <w:r w:rsidRPr="00756BBC">
        <w:rPr>
          <w:sz w:val="28"/>
          <w:szCs w:val="28"/>
        </w:rPr>
        <w:t>За указанный период зарегистрировано 50 тяжких преступления (в 2021 г. – 52</w:t>
      </w:r>
      <w:proofErr w:type="gramStart"/>
      <w:r w:rsidRPr="00756BBC">
        <w:rPr>
          <w:sz w:val="28"/>
          <w:szCs w:val="28"/>
        </w:rPr>
        <w:t>),  что</w:t>
      </w:r>
      <w:proofErr w:type="gramEnd"/>
      <w:r w:rsidRPr="00756BBC">
        <w:rPr>
          <w:sz w:val="28"/>
          <w:szCs w:val="28"/>
        </w:rPr>
        <w:t xml:space="preserve">  на      -3,8 %  меньше аналогичного периода  прошлого года. Из 50 тяжких преступлений, совершенных в текущем году, по состоянию на 31.12.2022 </w:t>
      </w:r>
      <w:proofErr w:type="gramStart"/>
      <w:r w:rsidRPr="00756BBC">
        <w:rPr>
          <w:sz w:val="28"/>
          <w:szCs w:val="28"/>
        </w:rPr>
        <w:t>года,  нераскрытыми</w:t>
      </w:r>
      <w:proofErr w:type="gramEnd"/>
      <w:r w:rsidRPr="00756BBC">
        <w:rPr>
          <w:sz w:val="28"/>
          <w:szCs w:val="28"/>
        </w:rPr>
        <w:t xml:space="preserve"> остаются 9  преступлений, из них 9 кражи (в 2021 г. – 8). </w:t>
      </w:r>
    </w:p>
    <w:p w14:paraId="0787460A" w14:textId="42FB6ECE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            Также за отчетный </w:t>
      </w:r>
      <w:proofErr w:type="gramStart"/>
      <w:r w:rsidRPr="00756BBC">
        <w:rPr>
          <w:sz w:val="28"/>
          <w:szCs w:val="28"/>
        </w:rPr>
        <w:t>период  зарегистрировано</w:t>
      </w:r>
      <w:proofErr w:type="gramEnd"/>
      <w:r w:rsidRPr="00756BBC">
        <w:rPr>
          <w:sz w:val="28"/>
          <w:szCs w:val="28"/>
        </w:rPr>
        <w:t xml:space="preserve"> 6 преступлений, относящиеся к категории особо - тяжких, что на  – 66,7 % меньше прошлого года (в 2021 г. – 18).</w:t>
      </w:r>
    </w:p>
    <w:p w14:paraId="6B9695A4" w14:textId="40513C05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b/>
          <w:sz w:val="28"/>
          <w:szCs w:val="28"/>
        </w:rPr>
        <w:t xml:space="preserve">          </w:t>
      </w:r>
      <w:r w:rsidRPr="00756BBC">
        <w:rPr>
          <w:sz w:val="28"/>
          <w:szCs w:val="28"/>
        </w:rPr>
        <w:t>Следствие было приостановлено по 60 преступлениям.</w:t>
      </w:r>
    </w:p>
    <w:p w14:paraId="5BD96EA9" w14:textId="758FB988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>В отчетном периоде на территории обслуживания зарегистрировано 14 преступлений, совершенных в общественных местах (в 2021  г. - 23), в т.ч. на улицах зарегистрировано  13 преступлений (в 2021 г. - 19)</w:t>
      </w:r>
      <w:r>
        <w:rPr>
          <w:sz w:val="28"/>
          <w:szCs w:val="28"/>
        </w:rPr>
        <w:t>.</w:t>
      </w:r>
    </w:p>
    <w:p w14:paraId="5AC5CCFD" w14:textId="523702CE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На территории обслуживания </w:t>
      </w:r>
      <w:proofErr w:type="gramStart"/>
      <w:r w:rsidRPr="00756BBC">
        <w:rPr>
          <w:sz w:val="28"/>
          <w:szCs w:val="28"/>
        </w:rPr>
        <w:t>зарегистрировано  191</w:t>
      </w:r>
      <w:proofErr w:type="gramEnd"/>
      <w:r w:rsidRPr="00756BBC">
        <w:rPr>
          <w:sz w:val="28"/>
          <w:szCs w:val="28"/>
        </w:rPr>
        <w:t xml:space="preserve"> преступлений  по линии уголовного розыска, что на  -9,9 % меньше чем за прошлый год (в 2021 г. - 212). Кроме этого зарегистрировано 27 преступлений по линии борьбы с экономической преступностью и коррупцией (в 2021 г. - 24), а также зарегистрировано 69 преступлений  по линии работы милиции общественной безопасности (в 2021 г.- 63),  что на    9,5 % больше аналогичного периода прошлого года.</w:t>
      </w:r>
    </w:p>
    <w:p w14:paraId="7155FF71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 </w:t>
      </w:r>
      <w:r w:rsidRPr="00756BBC">
        <w:rPr>
          <w:sz w:val="28"/>
          <w:szCs w:val="28"/>
        </w:rPr>
        <w:tab/>
        <w:t xml:space="preserve">Снижение зарегистрированных преступлений наблюдается в следующих населенных пунктах: </w:t>
      </w:r>
    </w:p>
    <w:p w14:paraId="0B3583B8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 </w:t>
      </w:r>
      <w:proofErr w:type="spellStart"/>
      <w:r w:rsidRPr="00756BBC">
        <w:rPr>
          <w:sz w:val="28"/>
          <w:szCs w:val="28"/>
        </w:rPr>
        <w:t>п.Первомайск</w:t>
      </w:r>
      <w:proofErr w:type="spellEnd"/>
      <w:r w:rsidRPr="00756BBC">
        <w:rPr>
          <w:sz w:val="28"/>
          <w:szCs w:val="28"/>
        </w:rPr>
        <w:t xml:space="preserve"> – 28,6 % (с 21 до 15);</w:t>
      </w:r>
    </w:p>
    <w:p w14:paraId="1F0AF274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r w:rsidRPr="00756BBC">
        <w:rPr>
          <w:sz w:val="28"/>
          <w:szCs w:val="28"/>
        </w:rPr>
        <w:t>п.Красное</w:t>
      </w:r>
      <w:proofErr w:type="spellEnd"/>
      <w:r w:rsidRPr="00756BBC">
        <w:rPr>
          <w:sz w:val="28"/>
          <w:szCs w:val="28"/>
        </w:rPr>
        <w:t xml:space="preserve"> – 25,0% (с 12 до 9);</w:t>
      </w:r>
    </w:p>
    <w:p w14:paraId="0203FFFF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 </w:t>
      </w:r>
      <w:proofErr w:type="spellStart"/>
      <w:r w:rsidRPr="00756BBC">
        <w:rPr>
          <w:sz w:val="28"/>
          <w:szCs w:val="28"/>
        </w:rPr>
        <w:t>с.Незавертайловка</w:t>
      </w:r>
      <w:proofErr w:type="spellEnd"/>
      <w:r w:rsidRPr="00756BBC">
        <w:rPr>
          <w:sz w:val="28"/>
          <w:szCs w:val="28"/>
        </w:rPr>
        <w:t xml:space="preserve"> -36,1 % </w:t>
      </w:r>
      <w:proofErr w:type="gramStart"/>
      <w:r w:rsidRPr="00756BBC">
        <w:rPr>
          <w:sz w:val="28"/>
          <w:szCs w:val="28"/>
        </w:rPr>
        <w:t>( с</w:t>
      </w:r>
      <w:proofErr w:type="gramEnd"/>
      <w:r w:rsidRPr="00756BBC">
        <w:rPr>
          <w:sz w:val="28"/>
          <w:szCs w:val="28"/>
        </w:rPr>
        <w:t xml:space="preserve"> 36 до 23);</w:t>
      </w:r>
    </w:p>
    <w:p w14:paraId="52F1F762" w14:textId="5796AE76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proofErr w:type="gramStart"/>
      <w:r w:rsidRPr="00756BBC">
        <w:rPr>
          <w:sz w:val="28"/>
          <w:szCs w:val="28"/>
        </w:rPr>
        <w:t>с.Карагаш</w:t>
      </w:r>
      <w:proofErr w:type="spellEnd"/>
      <w:r w:rsidRPr="00756BBC">
        <w:rPr>
          <w:sz w:val="28"/>
          <w:szCs w:val="28"/>
        </w:rPr>
        <w:t xml:space="preserve">  -</w:t>
      </w:r>
      <w:proofErr w:type="gramEnd"/>
      <w:r w:rsidRPr="00756BBC">
        <w:rPr>
          <w:sz w:val="28"/>
          <w:szCs w:val="28"/>
        </w:rPr>
        <w:t xml:space="preserve"> 25,9 % (с 27  до  20);</w:t>
      </w:r>
    </w:p>
    <w:p w14:paraId="27AC51C8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>Рост зарегистрированных преступлений наблюдается в следующих населенных пунктах:</w:t>
      </w:r>
    </w:p>
    <w:p w14:paraId="18CA1DB5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r w:rsidRPr="00756BBC">
        <w:rPr>
          <w:sz w:val="28"/>
          <w:szCs w:val="28"/>
        </w:rPr>
        <w:t>г.Слободзея</w:t>
      </w:r>
      <w:proofErr w:type="spellEnd"/>
      <w:r w:rsidRPr="00756BBC">
        <w:rPr>
          <w:sz w:val="28"/>
          <w:szCs w:val="28"/>
        </w:rPr>
        <w:t xml:space="preserve"> + 10,5</w:t>
      </w:r>
      <w:proofErr w:type="gramStart"/>
      <w:r w:rsidRPr="00756BBC">
        <w:rPr>
          <w:sz w:val="28"/>
          <w:szCs w:val="28"/>
        </w:rPr>
        <w:t>%  (</w:t>
      </w:r>
      <w:proofErr w:type="gramEnd"/>
      <w:r w:rsidRPr="00756BBC">
        <w:rPr>
          <w:sz w:val="28"/>
          <w:szCs w:val="28"/>
        </w:rPr>
        <w:t xml:space="preserve">  95  до   105);</w:t>
      </w:r>
    </w:p>
    <w:p w14:paraId="1CE25723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proofErr w:type="gramStart"/>
      <w:r w:rsidRPr="00756BBC">
        <w:rPr>
          <w:sz w:val="28"/>
          <w:szCs w:val="28"/>
        </w:rPr>
        <w:t>с.Владимировка</w:t>
      </w:r>
      <w:proofErr w:type="spellEnd"/>
      <w:r w:rsidRPr="00756BBC">
        <w:rPr>
          <w:sz w:val="28"/>
          <w:szCs w:val="28"/>
        </w:rPr>
        <w:t xml:space="preserve">  +</w:t>
      </w:r>
      <w:proofErr w:type="gramEnd"/>
      <w:r w:rsidRPr="00756BBC">
        <w:rPr>
          <w:sz w:val="28"/>
          <w:szCs w:val="28"/>
        </w:rPr>
        <w:t>31,3% (с 16  до 21);</w:t>
      </w:r>
    </w:p>
    <w:p w14:paraId="32359DE7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proofErr w:type="gramStart"/>
      <w:r w:rsidRPr="00756BBC">
        <w:rPr>
          <w:sz w:val="28"/>
          <w:szCs w:val="28"/>
        </w:rPr>
        <w:t>с.Глиное</w:t>
      </w:r>
      <w:proofErr w:type="spellEnd"/>
      <w:r w:rsidRPr="00756BBC">
        <w:rPr>
          <w:sz w:val="28"/>
          <w:szCs w:val="28"/>
        </w:rPr>
        <w:t xml:space="preserve">  +</w:t>
      </w:r>
      <w:proofErr w:type="gramEnd"/>
      <w:r w:rsidRPr="00756BBC">
        <w:rPr>
          <w:sz w:val="28"/>
          <w:szCs w:val="28"/>
        </w:rPr>
        <w:t>56,3%  (с 16  до 23);</w:t>
      </w:r>
    </w:p>
    <w:p w14:paraId="4DF765A2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</w:t>
      </w:r>
      <w:proofErr w:type="spellStart"/>
      <w:proofErr w:type="gramStart"/>
      <w:r w:rsidRPr="00756BBC">
        <w:rPr>
          <w:sz w:val="28"/>
          <w:szCs w:val="28"/>
        </w:rPr>
        <w:t>с.Фрунзе</w:t>
      </w:r>
      <w:proofErr w:type="spellEnd"/>
      <w:r w:rsidRPr="00756BBC">
        <w:rPr>
          <w:sz w:val="28"/>
          <w:szCs w:val="28"/>
        </w:rPr>
        <w:t xml:space="preserve">  +</w:t>
      </w:r>
      <w:proofErr w:type="gramEnd"/>
      <w:r w:rsidRPr="00756BBC">
        <w:rPr>
          <w:sz w:val="28"/>
          <w:szCs w:val="28"/>
        </w:rPr>
        <w:t>50,0% (с  12 до 18);</w:t>
      </w:r>
    </w:p>
    <w:p w14:paraId="2702D2F7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 </w:t>
      </w:r>
      <w:proofErr w:type="spellStart"/>
      <w:r w:rsidRPr="00756BBC">
        <w:rPr>
          <w:sz w:val="28"/>
          <w:szCs w:val="28"/>
        </w:rPr>
        <w:t>с.Коротное</w:t>
      </w:r>
      <w:proofErr w:type="spellEnd"/>
      <w:r w:rsidRPr="00756BBC">
        <w:rPr>
          <w:sz w:val="28"/>
          <w:szCs w:val="28"/>
        </w:rPr>
        <w:t xml:space="preserve"> +13,3% (с 15 до 17);</w:t>
      </w:r>
    </w:p>
    <w:p w14:paraId="326422C6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-  </w:t>
      </w:r>
      <w:proofErr w:type="spellStart"/>
      <w:proofErr w:type="gramStart"/>
      <w:r w:rsidRPr="00756BBC">
        <w:rPr>
          <w:sz w:val="28"/>
          <w:szCs w:val="28"/>
        </w:rPr>
        <w:t>с.Чобручи</w:t>
      </w:r>
      <w:proofErr w:type="spellEnd"/>
      <w:r w:rsidRPr="00756BBC">
        <w:rPr>
          <w:sz w:val="28"/>
          <w:szCs w:val="28"/>
        </w:rPr>
        <w:t xml:space="preserve">  +</w:t>
      </w:r>
      <w:proofErr w:type="gramEnd"/>
      <w:r w:rsidRPr="00756BBC">
        <w:rPr>
          <w:sz w:val="28"/>
          <w:szCs w:val="28"/>
        </w:rPr>
        <w:t>38,1%  (с 21  до  29);</w:t>
      </w:r>
    </w:p>
    <w:p w14:paraId="4696E5FD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  <w:r w:rsidRPr="00756BBC">
        <w:rPr>
          <w:sz w:val="28"/>
          <w:szCs w:val="28"/>
        </w:rPr>
        <w:tab/>
      </w:r>
    </w:p>
    <w:p w14:paraId="2601EF82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lastRenderedPageBreak/>
        <w:t xml:space="preserve">За отчетный период на территории обслуживания </w:t>
      </w:r>
      <w:proofErr w:type="spellStart"/>
      <w:r w:rsidRPr="00756BBC">
        <w:rPr>
          <w:sz w:val="28"/>
          <w:szCs w:val="28"/>
        </w:rPr>
        <w:t>Слободзейского</w:t>
      </w:r>
      <w:proofErr w:type="spellEnd"/>
      <w:r w:rsidRPr="00756BBC">
        <w:rPr>
          <w:sz w:val="28"/>
          <w:szCs w:val="28"/>
        </w:rPr>
        <w:t xml:space="preserve"> РОВД было зарегистрировано </w:t>
      </w:r>
      <w:proofErr w:type="gramStart"/>
      <w:r w:rsidRPr="00756BBC">
        <w:rPr>
          <w:sz w:val="28"/>
          <w:szCs w:val="28"/>
        </w:rPr>
        <w:t>110  фактов</w:t>
      </w:r>
      <w:proofErr w:type="gramEnd"/>
      <w:r w:rsidRPr="00756BBC">
        <w:rPr>
          <w:sz w:val="28"/>
          <w:szCs w:val="28"/>
        </w:rPr>
        <w:t xml:space="preserve">  хищений имущества собственника, что на  7,8 % больше  аналогичного периода  прошлого года (в 2021 г.- 102). </w:t>
      </w:r>
      <w:proofErr w:type="gramStart"/>
      <w:r w:rsidRPr="00756BBC">
        <w:rPr>
          <w:sz w:val="28"/>
          <w:szCs w:val="28"/>
        </w:rPr>
        <w:t>Доля  краж</w:t>
      </w:r>
      <w:proofErr w:type="gramEnd"/>
      <w:r w:rsidRPr="00756BBC">
        <w:rPr>
          <w:sz w:val="28"/>
          <w:szCs w:val="28"/>
        </w:rPr>
        <w:t xml:space="preserve"> от общего количества зарегистрированных преступлений – 38,3 %.</w:t>
      </w:r>
    </w:p>
    <w:p w14:paraId="334E047A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Также за отчетный период на территории района было совершено 36 </w:t>
      </w:r>
      <w:proofErr w:type="gramStart"/>
      <w:r w:rsidRPr="00756BBC">
        <w:rPr>
          <w:sz w:val="28"/>
          <w:szCs w:val="28"/>
        </w:rPr>
        <w:t>краж  из</w:t>
      </w:r>
      <w:proofErr w:type="gramEnd"/>
      <w:r w:rsidRPr="00756BBC">
        <w:rPr>
          <w:sz w:val="28"/>
          <w:szCs w:val="28"/>
        </w:rPr>
        <w:t xml:space="preserve"> квартир и жилищ граждан, что на  56,5  %  больше  прошлого года (в 2021 г.- 23).</w:t>
      </w:r>
    </w:p>
    <w:p w14:paraId="530E8347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Рост краж наблюдается в населенных пунктах района: </w:t>
      </w:r>
      <w:proofErr w:type="spellStart"/>
      <w:r w:rsidRPr="00756BBC">
        <w:rPr>
          <w:sz w:val="28"/>
          <w:szCs w:val="28"/>
        </w:rPr>
        <w:t>г.Слободзея</w:t>
      </w:r>
      <w:proofErr w:type="spellEnd"/>
      <w:r w:rsidRPr="00756BBC">
        <w:rPr>
          <w:sz w:val="28"/>
          <w:szCs w:val="28"/>
        </w:rPr>
        <w:t xml:space="preserve"> (с 21 до 27), </w:t>
      </w:r>
      <w:proofErr w:type="spellStart"/>
      <w:r w:rsidRPr="00756BBC">
        <w:rPr>
          <w:sz w:val="28"/>
          <w:szCs w:val="28"/>
        </w:rPr>
        <w:t>п.Первомайск</w:t>
      </w:r>
      <w:proofErr w:type="spellEnd"/>
      <w:r w:rsidRPr="00756BBC">
        <w:rPr>
          <w:sz w:val="28"/>
          <w:szCs w:val="28"/>
        </w:rPr>
        <w:t xml:space="preserve"> (с 5 до 10),  </w:t>
      </w:r>
      <w:proofErr w:type="spellStart"/>
      <w:r w:rsidRPr="00756BBC">
        <w:rPr>
          <w:sz w:val="28"/>
          <w:szCs w:val="28"/>
        </w:rPr>
        <w:t>с.Чобручи</w:t>
      </w:r>
      <w:proofErr w:type="spellEnd"/>
      <w:r w:rsidRPr="00756BBC">
        <w:rPr>
          <w:sz w:val="28"/>
          <w:szCs w:val="28"/>
        </w:rPr>
        <w:t xml:space="preserve"> (с 10 до 13), </w:t>
      </w:r>
      <w:proofErr w:type="spellStart"/>
      <w:r w:rsidRPr="00756BBC">
        <w:rPr>
          <w:sz w:val="28"/>
          <w:szCs w:val="28"/>
        </w:rPr>
        <w:t>с.Глиное</w:t>
      </w:r>
      <w:proofErr w:type="spellEnd"/>
      <w:r w:rsidRPr="00756BBC">
        <w:rPr>
          <w:sz w:val="28"/>
          <w:szCs w:val="28"/>
        </w:rPr>
        <w:t xml:space="preserve">  (с 10 до 14), </w:t>
      </w:r>
      <w:proofErr w:type="spellStart"/>
      <w:r w:rsidRPr="00756BBC">
        <w:rPr>
          <w:sz w:val="28"/>
          <w:szCs w:val="28"/>
        </w:rPr>
        <w:t>с.Владимировка</w:t>
      </w:r>
      <w:proofErr w:type="spellEnd"/>
      <w:r w:rsidRPr="00756BBC">
        <w:rPr>
          <w:sz w:val="28"/>
          <w:szCs w:val="28"/>
        </w:rPr>
        <w:t xml:space="preserve"> (с 4 до 13).</w:t>
      </w:r>
    </w:p>
    <w:p w14:paraId="196B7B9F" w14:textId="25CD8E98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Раскрываемость краж  составляет 77,2 %, что на  1,2% выше прошлого года (в 2021 г. – 76,0 %), раскрываемость краж из квартир и жилищ граждан составляет – 75,7 % (в 2021 г. – 78,3%).  </w:t>
      </w:r>
    </w:p>
    <w:p w14:paraId="4B723F61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>За   отчетный  период   преступления   по  расследованным   уголовным   делам   были совершены следующими категориями лиц:</w:t>
      </w:r>
    </w:p>
    <w:p w14:paraId="78F6440D" w14:textId="77777777" w:rsidR="00756BBC" w:rsidRPr="00827E1D" w:rsidRDefault="00756BBC" w:rsidP="007C6CC1">
      <w:pPr>
        <w:pStyle w:val="a4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1224"/>
        <w:gridCol w:w="1276"/>
        <w:gridCol w:w="1877"/>
      </w:tblGrid>
      <w:tr w:rsidR="00756BBC" w:rsidRPr="00827E1D" w14:paraId="4AECC753" w14:textId="77777777" w:rsidTr="004E4238">
        <w:trPr>
          <w:jc w:val="center"/>
        </w:trPr>
        <w:tc>
          <w:tcPr>
            <w:tcW w:w="4062" w:type="dxa"/>
          </w:tcPr>
          <w:p w14:paraId="1A9DA26F" w14:textId="77777777" w:rsidR="00756BBC" w:rsidRPr="0024295C" w:rsidRDefault="00756BBC" w:rsidP="007C6CC1">
            <w:pPr>
              <w:pStyle w:val="a4"/>
              <w:spacing w:line="276" w:lineRule="auto"/>
              <w:jc w:val="center"/>
              <w:rPr>
                <w:b/>
              </w:rPr>
            </w:pPr>
            <w:r w:rsidRPr="0024295C">
              <w:rPr>
                <w:b/>
              </w:rPr>
              <w:t>категория лиц</w:t>
            </w:r>
          </w:p>
        </w:tc>
        <w:tc>
          <w:tcPr>
            <w:tcW w:w="1224" w:type="dxa"/>
            <w:vAlign w:val="center"/>
          </w:tcPr>
          <w:p w14:paraId="2C6D2B9B" w14:textId="77777777" w:rsidR="00756BBC" w:rsidRPr="0024295C" w:rsidRDefault="00756BBC" w:rsidP="007C6CC1">
            <w:pPr>
              <w:pStyle w:val="a4"/>
              <w:spacing w:line="276" w:lineRule="auto"/>
              <w:jc w:val="center"/>
              <w:rPr>
                <w:b/>
              </w:rPr>
            </w:pPr>
            <w:r w:rsidRPr="0024295C">
              <w:rPr>
                <w:b/>
              </w:rPr>
              <w:t>2022 г.</w:t>
            </w:r>
          </w:p>
        </w:tc>
        <w:tc>
          <w:tcPr>
            <w:tcW w:w="1276" w:type="dxa"/>
            <w:vAlign w:val="center"/>
          </w:tcPr>
          <w:p w14:paraId="732EA462" w14:textId="77777777" w:rsidR="00756BBC" w:rsidRPr="0024295C" w:rsidRDefault="00756BBC" w:rsidP="007C6CC1">
            <w:pPr>
              <w:pStyle w:val="a4"/>
              <w:spacing w:line="276" w:lineRule="auto"/>
              <w:jc w:val="center"/>
              <w:rPr>
                <w:b/>
              </w:rPr>
            </w:pPr>
            <w:r w:rsidRPr="0024295C">
              <w:rPr>
                <w:b/>
              </w:rPr>
              <w:t>2021 г.</w:t>
            </w:r>
          </w:p>
        </w:tc>
        <w:tc>
          <w:tcPr>
            <w:tcW w:w="1877" w:type="dxa"/>
            <w:vAlign w:val="center"/>
          </w:tcPr>
          <w:p w14:paraId="5F6543F4" w14:textId="77777777" w:rsidR="00756BBC" w:rsidRPr="0024295C" w:rsidRDefault="00756BBC" w:rsidP="007C6CC1">
            <w:pPr>
              <w:pStyle w:val="a4"/>
              <w:spacing w:line="276" w:lineRule="auto"/>
              <w:jc w:val="center"/>
              <w:rPr>
                <w:b/>
              </w:rPr>
            </w:pPr>
            <w:r w:rsidRPr="0024295C">
              <w:rPr>
                <w:b/>
              </w:rPr>
              <w:t>Динамика</w:t>
            </w:r>
          </w:p>
        </w:tc>
      </w:tr>
      <w:tr w:rsidR="00756BBC" w:rsidRPr="00827E1D" w14:paraId="52AA3478" w14:textId="77777777" w:rsidTr="004E4238">
        <w:trPr>
          <w:jc w:val="center"/>
        </w:trPr>
        <w:tc>
          <w:tcPr>
            <w:tcW w:w="4062" w:type="dxa"/>
          </w:tcPr>
          <w:p w14:paraId="78A79344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неработающие</w:t>
            </w:r>
          </w:p>
        </w:tc>
        <w:tc>
          <w:tcPr>
            <w:tcW w:w="1224" w:type="dxa"/>
            <w:vAlign w:val="center"/>
          </w:tcPr>
          <w:p w14:paraId="4FC988EB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180</w:t>
            </w:r>
          </w:p>
        </w:tc>
        <w:tc>
          <w:tcPr>
            <w:tcW w:w="1276" w:type="dxa"/>
            <w:vAlign w:val="center"/>
          </w:tcPr>
          <w:p w14:paraId="01968AE6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201</w:t>
            </w:r>
          </w:p>
        </w:tc>
        <w:tc>
          <w:tcPr>
            <w:tcW w:w="1877" w:type="dxa"/>
            <w:vAlign w:val="center"/>
          </w:tcPr>
          <w:p w14:paraId="075B3FC6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-10,4</w:t>
            </w:r>
          </w:p>
        </w:tc>
      </w:tr>
      <w:tr w:rsidR="00756BBC" w:rsidRPr="00827E1D" w14:paraId="15EE2DBB" w14:textId="77777777" w:rsidTr="004E4238">
        <w:trPr>
          <w:jc w:val="center"/>
        </w:trPr>
        <w:tc>
          <w:tcPr>
            <w:tcW w:w="4062" w:type="dxa"/>
          </w:tcPr>
          <w:p w14:paraId="66ABC502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несовершеннолетние</w:t>
            </w:r>
          </w:p>
        </w:tc>
        <w:tc>
          <w:tcPr>
            <w:tcW w:w="1224" w:type="dxa"/>
            <w:vAlign w:val="center"/>
          </w:tcPr>
          <w:p w14:paraId="66B1C4FA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42</w:t>
            </w:r>
          </w:p>
        </w:tc>
        <w:tc>
          <w:tcPr>
            <w:tcW w:w="1276" w:type="dxa"/>
            <w:vAlign w:val="center"/>
          </w:tcPr>
          <w:p w14:paraId="4CDE9033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39</w:t>
            </w:r>
          </w:p>
        </w:tc>
        <w:tc>
          <w:tcPr>
            <w:tcW w:w="1877" w:type="dxa"/>
            <w:vAlign w:val="center"/>
          </w:tcPr>
          <w:p w14:paraId="114EC527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7,7</w:t>
            </w:r>
          </w:p>
        </w:tc>
      </w:tr>
      <w:tr w:rsidR="00756BBC" w:rsidRPr="00827E1D" w14:paraId="4E55A651" w14:textId="77777777" w:rsidTr="004E4238">
        <w:trPr>
          <w:jc w:val="center"/>
        </w:trPr>
        <w:tc>
          <w:tcPr>
            <w:tcW w:w="4062" w:type="dxa"/>
          </w:tcPr>
          <w:p w14:paraId="6D5D1A20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иностранные граждане</w:t>
            </w:r>
          </w:p>
        </w:tc>
        <w:tc>
          <w:tcPr>
            <w:tcW w:w="1224" w:type="dxa"/>
            <w:vAlign w:val="center"/>
          </w:tcPr>
          <w:p w14:paraId="27C02A7F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2</w:t>
            </w:r>
          </w:p>
        </w:tc>
        <w:tc>
          <w:tcPr>
            <w:tcW w:w="1276" w:type="dxa"/>
            <w:vAlign w:val="center"/>
          </w:tcPr>
          <w:p w14:paraId="122B2122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7</w:t>
            </w:r>
          </w:p>
        </w:tc>
        <w:tc>
          <w:tcPr>
            <w:tcW w:w="1877" w:type="dxa"/>
            <w:vAlign w:val="center"/>
          </w:tcPr>
          <w:p w14:paraId="1BA2C469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-71,4</w:t>
            </w:r>
          </w:p>
        </w:tc>
      </w:tr>
      <w:tr w:rsidR="00756BBC" w:rsidRPr="00827E1D" w14:paraId="0A409BD7" w14:textId="77777777" w:rsidTr="004E4238">
        <w:trPr>
          <w:jc w:val="center"/>
        </w:trPr>
        <w:tc>
          <w:tcPr>
            <w:tcW w:w="4062" w:type="dxa"/>
          </w:tcPr>
          <w:p w14:paraId="46DA57C7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ранее судимые</w:t>
            </w:r>
          </w:p>
        </w:tc>
        <w:tc>
          <w:tcPr>
            <w:tcW w:w="1224" w:type="dxa"/>
            <w:vAlign w:val="center"/>
          </w:tcPr>
          <w:p w14:paraId="41664BC7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65</w:t>
            </w:r>
          </w:p>
        </w:tc>
        <w:tc>
          <w:tcPr>
            <w:tcW w:w="1276" w:type="dxa"/>
            <w:vAlign w:val="center"/>
          </w:tcPr>
          <w:p w14:paraId="0C75ED02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64</w:t>
            </w:r>
          </w:p>
        </w:tc>
        <w:tc>
          <w:tcPr>
            <w:tcW w:w="1877" w:type="dxa"/>
            <w:vAlign w:val="center"/>
          </w:tcPr>
          <w:p w14:paraId="231225CB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1,6</w:t>
            </w:r>
          </w:p>
        </w:tc>
      </w:tr>
      <w:tr w:rsidR="00756BBC" w:rsidRPr="00827E1D" w14:paraId="1AB3D846" w14:textId="77777777" w:rsidTr="004E4238">
        <w:trPr>
          <w:jc w:val="center"/>
        </w:trPr>
        <w:tc>
          <w:tcPr>
            <w:tcW w:w="4062" w:type="dxa"/>
          </w:tcPr>
          <w:p w14:paraId="6BA73855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в состоянии опьянения</w:t>
            </w:r>
          </w:p>
        </w:tc>
        <w:tc>
          <w:tcPr>
            <w:tcW w:w="1224" w:type="dxa"/>
            <w:vAlign w:val="center"/>
          </w:tcPr>
          <w:p w14:paraId="0928FBAF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76</w:t>
            </w:r>
          </w:p>
        </w:tc>
        <w:tc>
          <w:tcPr>
            <w:tcW w:w="1276" w:type="dxa"/>
            <w:vAlign w:val="center"/>
          </w:tcPr>
          <w:p w14:paraId="044C2425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91</w:t>
            </w:r>
          </w:p>
        </w:tc>
        <w:tc>
          <w:tcPr>
            <w:tcW w:w="1877" w:type="dxa"/>
            <w:vAlign w:val="center"/>
          </w:tcPr>
          <w:p w14:paraId="7813626D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- 16,5</w:t>
            </w:r>
          </w:p>
        </w:tc>
      </w:tr>
      <w:tr w:rsidR="00756BBC" w:rsidRPr="00827E1D" w14:paraId="7F4C14BF" w14:textId="77777777" w:rsidTr="004E4238">
        <w:trPr>
          <w:jc w:val="center"/>
        </w:trPr>
        <w:tc>
          <w:tcPr>
            <w:tcW w:w="4062" w:type="dxa"/>
          </w:tcPr>
          <w:p w14:paraId="007CC5D5" w14:textId="77777777" w:rsidR="00756BBC" w:rsidRPr="00B1438C" w:rsidRDefault="00756BBC" w:rsidP="007C6CC1">
            <w:pPr>
              <w:pStyle w:val="a4"/>
              <w:spacing w:line="276" w:lineRule="auto"/>
            </w:pPr>
            <w:r w:rsidRPr="00B1438C">
              <w:t>сотрудники МВД</w:t>
            </w:r>
          </w:p>
        </w:tc>
        <w:tc>
          <w:tcPr>
            <w:tcW w:w="1224" w:type="dxa"/>
          </w:tcPr>
          <w:p w14:paraId="4DBE2C08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1</w:t>
            </w:r>
          </w:p>
        </w:tc>
        <w:tc>
          <w:tcPr>
            <w:tcW w:w="1276" w:type="dxa"/>
          </w:tcPr>
          <w:p w14:paraId="13AC1CD5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3</w:t>
            </w:r>
          </w:p>
        </w:tc>
        <w:tc>
          <w:tcPr>
            <w:tcW w:w="1877" w:type="dxa"/>
          </w:tcPr>
          <w:p w14:paraId="4CDAC1DD" w14:textId="77777777" w:rsidR="00756BBC" w:rsidRPr="00735520" w:rsidRDefault="00756BBC" w:rsidP="007C6CC1">
            <w:pPr>
              <w:pStyle w:val="a4"/>
              <w:spacing w:line="276" w:lineRule="auto"/>
              <w:jc w:val="center"/>
            </w:pPr>
            <w:r w:rsidRPr="00735520">
              <w:t>-66,7</w:t>
            </w:r>
          </w:p>
        </w:tc>
      </w:tr>
    </w:tbl>
    <w:p w14:paraId="24C4DEF2" w14:textId="77777777" w:rsidR="00756BBC" w:rsidRPr="00827E1D" w:rsidRDefault="00756BBC" w:rsidP="007C6CC1">
      <w:pPr>
        <w:pStyle w:val="a4"/>
        <w:spacing w:line="276" w:lineRule="auto"/>
        <w:jc w:val="both"/>
      </w:pPr>
    </w:p>
    <w:p w14:paraId="2FA9B19F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56BBC">
        <w:rPr>
          <w:sz w:val="28"/>
          <w:szCs w:val="28"/>
        </w:rPr>
        <w:t>За  отчетный</w:t>
      </w:r>
      <w:proofErr w:type="gramEnd"/>
      <w:r w:rsidRPr="00756BBC">
        <w:rPr>
          <w:sz w:val="28"/>
          <w:szCs w:val="28"/>
        </w:rPr>
        <w:t xml:space="preserve">  период  расследовано 311  преступлений, из числа совершенных   на   территории обслуживания.</w:t>
      </w:r>
      <w:r w:rsidRPr="00756BBC">
        <w:rPr>
          <w:color w:val="FF0000"/>
          <w:sz w:val="28"/>
          <w:szCs w:val="28"/>
        </w:rPr>
        <w:t xml:space="preserve"> </w:t>
      </w:r>
      <w:r w:rsidRPr="00756BBC">
        <w:rPr>
          <w:sz w:val="28"/>
          <w:szCs w:val="28"/>
        </w:rPr>
        <w:t>Раскрываемость составила 80,7 % (в 2021 г. – 86,9 %).</w:t>
      </w:r>
      <w:r w:rsidRPr="00756BBC">
        <w:rPr>
          <w:color w:val="FF0000"/>
          <w:sz w:val="28"/>
          <w:szCs w:val="28"/>
        </w:rPr>
        <w:t xml:space="preserve"> </w:t>
      </w:r>
      <w:r w:rsidRPr="00756BBC">
        <w:rPr>
          <w:sz w:val="28"/>
          <w:szCs w:val="28"/>
        </w:rPr>
        <w:t xml:space="preserve">Из них </w:t>
      </w:r>
      <w:proofErr w:type="gramStart"/>
      <w:r w:rsidRPr="00756BBC">
        <w:rPr>
          <w:sz w:val="28"/>
          <w:szCs w:val="28"/>
        </w:rPr>
        <w:t>расследовано  53</w:t>
      </w:r>
      <w:proofErr w:type="gramEnd"/>
      <w:r w:rsidRPr="00756BBC">
        <w:rPr>
          <w:sz w:val="28"/>
          <w:szCs w:val="28"/>
        </w:rPr>
        <w:t xml:space="preserve"> тяжких преступлений, что составило 79,2 % раскрываемости (в 2021 г. – 82,0 %),  расследовано 6 особо тяжких преступления, раскрываемость 66,7% (в 2021г. – 88,5 %). Раскрываемость преступлений, совершенных в общественных местах составляет 90,5 % (в 2021 г. – 90,3 </w:t>
      </w:r>
      <w:proofErr w:type="gramStart"/>
      <w:r w:rsidRPr="00756BBC">
        <w:rPr>
          <w:sz w:val="28"/>
          <w:szCs w:val="28"/>
        </w:rPr>
        <w:t>%)  в</w:t>
      </w:r>
      <w:proofErr w:type="gramEnd"/>
      <w:r w:rsidRPr="00756BBC">
        <w:rPr>
          <w:sz w:val="28"/>
          <w:szCs w:val="28"/>
        </w:rPr>
        <w:t xml:space="preserve"> том числе на улицах – 89,5 %   (в 2021 г.- 89,3 %).</w:t>
      </w:r>
    </w:p>
    <w:p w14:paraId="1C0FF416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Также из 287 зарегистрированных преступлений, лица установлены по 253 преступлениям. Раскрываемость по установленным лицам составила 88,15 </w:t>
      </w:r>
      <w:proofErr w:type="gramStart"/>
      <w:r w:rsidRPr="00756BBC">
        <w:rPr>
          <w:sz w:val="28"/>
          <w:szCs w:val="28"/>
        </w:rPr>
        <w:t>%  (</w:t>
      </w:r>
      <w:proofErr w:type="gramEnd"/>
      <w:r w:rsidRPr="00756BBC">
        <w:rPr>
          <w:sz w:val="28"/>
          <w:szCs w:val="28"/>
        </w:rPr>
        <w:t xml:space="preserve">в 2021 г. – 89,97 %). Из 50 зарегистрированных тяжких преступлений, по 41 установлены лица их совершившие, раскрываемость </w:t>
      </w:r>
      <w:proofErr w:type="gramStart"/>
      <w:r w:rsidRPr="00756BBC">
        <w:rPr>
          <w:sz w:val="28"/>
          <w:szCs w:val="28"/>
        </w:rPr>
        <w:t>составила  82</w:t>
      </w:r>
      <w:proofErr w:type="gramEnd"/>
      <w:r w:rsidRPr="00756BBC">
        <w:rPr>
          <w:sz w:val="28"/>
          <w:szCs w:val="28"/>
        </w:rPr>
        <w:t xml:space="preserve">,00 %  (в 2021 г.- 84,62 %). </w:t>
      </w:r>
      <w:proofErr w:type="gramStart"/>
      <w:r w:rsidRPr="00756BBC">
        <w:rPr>
          <w:sz w:val="28"/>
          <w:szCs w:val="28"/>
        </w:rPr>
        <w:t>Из  6</w:t>
      </w:r>
      <w:proofErr w:type="gramEnd"/>
      <w:r w:rsidRPr="00756BBC">
        <w:rPr>
          <w:sz w:val="28"/>
          <w:szCs w:val="28"/>
        </w:rPr>
        <w:t xml:space="preserve"> зарегистрированных особо-тяжких преступлений, по 6 установлены лица их совершившие, раскрываемость составила  100,0 %  (в 2021 г.- 94,44 %).   </w:t>
      </w:r>
    </w:p>
    <w:p w14:paraId="2B13A2DF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lastRenderedPageBreak/>
        <w:t xml:space="preserve">За данный период сотрудниками разыскано 26 уголовных преступника из 262 находившихся в розыске, что составило 9,9 % от общего числа </w:t>
      </w:r>
      <w:proofErr w:type="gramStart"/>
      <w:r w:rsidRPr="00756BBC">
        <w:rPr>
          <w:sz w:val="28"/>
          <w:szCs w:val="28"/>
        </w:rPr>
        <w:t>разыскиваемых  (</w:t>
      </w:r>
      <w:proofErr w:type="gramEnd"/>
      <w:r w:rsidRPr="00756BBC">
        <w:rPr>
          <w:sz w:val="28"/>
          <w:szCs w:val="28"/>
        </w:rPr>
        <w:t xml:space="preserve">в 2021 г. – 12,1 %). Кроме того, за указанный период </w:t>
      </w:r>
      <w:proofErr w:type="gramStart"/>
      <w:r w:rsidRPr="00756BBC">
        <w:rPr>
          <w:sz w:val="28"/>
          <w:szCs w:val="28"/>
        </w:rPr>
        <w:t>разыскано  27</w:t>
      </w:r>
      <w:proofErr w:type="gramEnd"/>
      <w:r w:rsidRPr="00756BBC">
        <w:rPr>
          <w:sz w:val="28"/>
          <w:szCs w:val="28"/>
        </w:rPr>
        <w:t xml:space="preserve">  гос. должников  и 14  неплательщиков алиментов.</w:t>
      </w:r>
    </w:p>
    <w:p w14:paraId="2B5C054D" w14:textId="77777777" w:rsidR="00756BBC" w:rsidRPr="00756BBC" w:rsidRDefault="00756BBC" w:rsidP="007C6CC1">
      <w:pPr>
        <w:pStyle w:val="a4"/>
        <w:spacing w:line="276" w:lineRule="auto"/>
        <w:jc w:val="both"/>
        <w:rPr>
          <w:sz w:val="28"/>
          <w:szCs w:val="28"/>
        </w:rPr>
      </w:pPr>
    </w:p>
    <w:p w14:paraId="46CAAB52" w14:textId="715EFB92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В сфере борьбы с незаконным оборотом наркотиков и психотропных веществ за отчетный период    выявлено 11 </w:t>
      </w:r>
      <w:proofErr w:type="gramStart"/>
      <w:r w:rsidRPr="00756BBC">
        <w:rPr>
          <w:sz w:val="28"/>
          <w:szCs w:val="28"/>
        </w:rPr>
        <w:t>преступлений  (</w:t>
      </w:r>
      <w:proofErr w:type="gramEnd"/>
      <w:r w:rsidRPr="00756BBC">
        <w:rPr>
          <w:sz w:val="28"/>
          <w:szCs w:val="28"/>
        </w:rPr>
        <w:t xml:space="preserve">в 2021 г. – 22). Всего по линии НОН составлено 35 административных протоколов  (в 2021 г. - 47), из них  по </w:t>
      </w:r>
      <w:proofErr w:type="spellStart"/>
      <w:r w:rsidRPr="00756BBC">
        <w:rPr>
          <w:sz w:val="28"/>
          <w:szCs w:val="28"/>
        </w:rPr>
        <w:t>ст.ст</w:t>
      </w:r>
      <w:proofErr w:type="spellEnd"/>
      <w:r w:rsidRPr="00756BBC">
        <w:rPr>
          <w:sz w:val="28"/>
          <w:szCs w:val="28"/>
        </w:rPr>
        <w:t xml:space="preserve">. 6.13- 6.12  КоАП ПМР – 29 (в 2021 г. – 41),  по ст.10.5 КоАП ПМР – 6 протоколов  (в 2021 г. – 6). За отчетный период </w:t>
      </w:r>
      <w:proofErr w:type="gramStart"/>
      <w:r w:rsidRPr="00756BBC">
        <w:rPr>
          <w:sz w:val="28"/>
          <w:szCs w:val="28"/>
        </w:rPr>
        <w:t>изъято  из</w:t>
      </w:r>
      <w:proofErr w:type="gramEnd"/>
      <w:r w:rsidRPr="00756BBC">
        <w:rPr>
          <w:sz w:val="28"/>
          <w:szCs w:val="28"/>
        </w:rPr>
        <w:t xml:space="preserve"> незаконного оборота ( марихуана – 494,936 </w:t>
      </w:r>
      <w:proofErr w:type="spellStart"/>
      <w:r w:rsidRPr="00756BBC">
        <w:rPr>
          <w:sz w:val="28"/>
          <w:szCs w:val="28"/>
        </w:rPr>
        <w:t>гр</w:t>
      </w:r>
      <w:proofErr w:type="spellEnd"/>
      <w:r w:rsidRPr="00756BBC">
        <w:rPr>
          <w:sz w:val="28"/>
          <w:szCs w:val="28"/>
        </w:rPr>
        <w:t xml:space="preserve">; гашиш- 0,141 </w:t>
      </w:r>
      <w:proofErr w:type="spellStart"/>
      <w:r w:rsidRPr="00756BBC">
        <w:rPr>
          <w:sz w:val="28"/>
          <w:szCs w:val="28"/>
        </w:rPr>
        <w:t>гр</w:t>
      </w:r>
      <w:proofErr w:type="spellEnd"/>
      <w:r w:rsidRPr="00756BBC">
        <w:rPr>
          <w:sz w:val="28"/>
          <w:szCs w:val="28"/>
        </w:rPr>
        <w:t xml:space="preserve">; МДМА - 0,93 </w:t>
      </w:r>
      <w:proofErr w:type="spellStart"/>
      <w:r w:rsidRPr="00756BBC">
        <w:rPr>
          <w:sz w:val="28"/>
          <w:szCs w:val="28"/>
        </w:rPr>
        <w:t>гр</w:t>
      </w:r>
      <w:proofErr w:type="spellEnd"/>
      <w:r w:rsidRPr="00756BBC">
        <w:rPr>
          <w:sz w:val="28"/>
          <w:szCs w:val="28"/>
        </w:rPr>
        <w:t>;, метил эфедрона – 0,012 гр.). В настоящее время на учете состоит 31 лицо причастное к незаконному обороту наркотиков.</w:t>
      </w:r>
    </w:p>
    <w:p w14:paraId="7AF453D8" w14:textId="2BF2857D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За отчетный период 2022 года сотрудниками ОУИМ </w:t>
      </w:r>
      <w:proofErr w:type="spellStart"/>
      <w:proofErr w:type="gramStart"/>
      <w:r w:rsidRPr="00756BBC">
        <w:rPr>
          <w:sz w:val="28"/>
          <w:szCs w:val="28"/>
        </w:rPr>
        <w:t>Слободзейского</w:t>
      </w:r>
      <w:proofErr w:type="spellEnd"/>
      <w:r w:rsidRPr="00756BBC">
        <w:rPr>
          <w:sz w:val="28"/>
          <w:szCs w:val="28"/>
        </w:rPr>
        <w:t xml:space="preserve">  РОВД</w:t>
      </w:r>
      <w:proofErr w:type="gramEnd"/>
      <w:r w:rsidRPr="00756BBC">
        <w:rPr>
          <w:sz w:val="28"/>
          <w:szCs w:val="28"/>
        </w:rPr>
        <w:t xml:space="preserve"> направлено в ЛТП на лечение от алкоголизма  23 человека (в 2021 г. - 11).</w:t>
      </w:r>
      <w:r w:rsidRPr="00756BBC">
        <w:rPr>
          <w:color w:val="FF0000"/>
          <w:sz w:val="28"/>
          <w:szCs w:val="28"/>
        </w:rPr>
        <w:t xml:space="preserve"> </w:t>
      </w:r>
      <w:r w:rsidRPr="00756BBC">
        <w:rPr>
          <w:sz w:val="28"/>
          <w:szCs w:val="28"/>
          <w:shd w:val="clear" w:color="auto" w:fill="FFFFFF" w:themeFill="background1"/>
        </w:rPr>
        <w:t>Находятся под административным надзором 27 человек (в 2021 г. - 34).</w:t>
      </w:r>
      <w:r w:rsidRPr="00756BBC">
        <w:rPr>
          <w:sz w:val="28"/>
          <w:szCs w:val="28"/>
        </w:rPr>
        <w:t xml:space="preserve"> На различных категориях профилактического учета в РОВД состоит 769 человек, в декабре  поставлено на профилактический учет 23 человека, из них  хронических алкоголиков - 2,   наркоманов - 0,  ранее судимых – 3 лица, формально подпадающих под административный надзор – 1, осужденных к наказанию, не связанному с лишением свободы и др. – 17. Из незаконного оборота изъята 6 мин  калибра 82 мм. (времен ВОВ</w:t>
      </w:r>
      <w:proofErr w:type="gramStart"/>
      <w:r w:rsidRPr="00756BBC">
        <w:rPr>
          <w:sz w:val="28"/>
          <w:szCs w:val="28"/>
        </w:rPr>
        <w:t>),  4</w:t>
      </w:r>
      <w:proofErr w:type="gramEnd"/>
      <w:r w:rsidRPr="00756BBC">
        <w:rPr>
          <w:sz w:val="28"/>
          <w:szCs w:val="28"/>
        </w:rPr>
        <w:t xml:space="preserve"> гранаты со времен ВОВ, 541 патронов различного калибра, порох 560 грамм. За отчетный период на территории обслуживания зарегистрировано </w:t>
      </w:r>
      <w:proofErr w:type="gramStart"/>
      <w:r w:rsidRPr="00756BBC">
        <w:rPr>
          <w:sz w:val="28"/>
          <w:szCs w:val="28"/>
        </w:rPr>
        <w:t>6  преступлений</w:t>
      </w:r>
      <w:proofErr w:type="gramEnd"/>
      <w:r w:rsidRPr="00756BBC">
        <w:rPr>
          <w:sz w:val="28"/>
          <w:szCs w:val="28"/>
        </w:rPr>
        <w:t xml:space="preserve"> совершенных на бытовой почве, из них  тяжких 3 преступления (в 2021 году -1)</w:t>
      </w:r>
      <w:r>
        <w:rPr>
          <w:sz w:val="28"/>
          <w:szCs w:val="28"/>
        </w:rPr>
        <w:t>.</w:t>
      </w:r>
    </w:p>
    <w:p w14:paraId="0A417DBB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>По состоянию на 31.12.2022 года на учете в инспекции по делам несовершеннолетних состоит 71 подросток, в том числе 6 особой категории, в декабре 2022 года постановлено на учет  несовершеннолетних - 2, с начала года – 27,  в РУВК  направлено  2  несовершеннолетних (в 2021 г. - 2). За отчетный период  2022 года несовершеннолетними совершено 42 преступления (в 2021г.- 39), доля преступлений, совершенных несовершеннолетними, от общего числа расследованных преступлений составляет – 13,5 %  (в 2021 году – 13,5 %), в совершении преступлений участвовало 26 н/летних, 5  из которых состоит на учете в ИДН.</w:t>
      </w:r>
    </w:p>
    <w:p w14:paraId="4CCDC735" w14:textId="323D1BC9" w:rsidR="00756BBC" w:rsidRPr="00756BBC" w:rsidRDefault="00756BBC" w:rsidP="007C6CC1">
      <w:pPr>
        <w:pStyle w:val="3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BC">
        <w:rPr>
          <w:rFonts w:ascii="Times New Roman" w:hAnsi="Times New Roman" w:cs="Times New Roman"/>
          <w:sz w:val="28"/>
          <w:szCs w:val="28"/>
        </w:rPr>
        <w:t xml:space="preserve">В отчетном периоде на территории </w:t>
      </w:r>
      <w:proofErr w:type="gramStart"/>
      <w:r w:rsidRPr="00756BBC">
        <w:rPr>
          <w:rFonts w:ascii="Times New Roman" w:hAnsi="Times New Roman" w:cs="Times New Roman"/>
          <w:sz w:val="28"/>
          <w:szCs w:val="28"/>
        </w:rPr>
        <w:t>обслуживания  зарегистрировано</w:t>
      </w:r>
      <w:proofErr w:type="gramEnd"/>
      <w:r w:rsidRPr="00756BBC">
        <w:rPr>
          <w:rFonts w:ascii="Times New Roman" w:hAnsi="Times New Roman" w:cs="Times New Roman"/>
          <w:sz w:val="28"/>
          <w:szCs w:val="28"/>
        </w:rPr>
        <w:t xml:space="preserve"> 13 дорожно-транспортных происшествий   (в 2021 г. - 15).  В результате ДТП ранены 15 человек (в 2021 г. -25), погибло – 2 (в 2021 г. – 3).  </w:t>
      </w:r>
    </w:p>
    <w:p w14:paraId="0D602887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lastRenderedPageBreak/>
        <w:t xml:space="preserve">Общий анализ административной </w:t>
      </w:r>
      <w:proofErr w:type="gramStart"/>
      <w:r w:rsidRPr="00756BBC">
        <w:rPr>
          <w:sz w:val="28"/>
          <w:szCs w:val="28"/>
        </w:rPr>
        <w:t>практики  за</w:t>
      </w:r>
      <w:proofErr w:type="gramEnd"/>
      <w:r w:rsidRPr="00756BBC">
        <w:rPr>
          <w:sz w:val="28"/>
          <w:szCs w:val="28"/>
        </w:rPr>
        <w:t xml:space="preserve"> двенадцать месяцев 2022 года  выглядит следующим образом:</w:t>
      </w:r>
    </w:p>
    <w:p w14:paraId="3CFF8894" w14:textId="77777777" w:rsidR="00756BBC" w:rsidRPr="00735520" w:rsidRDefault="00756BBC" w:rsidP="007C6CC1">
      <w:pPr>
        <w:pStyle w:val="a4"/>
        <w:spacing w:line="276" w:lineRule="auto"/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80"/>
        <w:gridCol w:w="1080"/>
        <w:gridCol w:w="1003"/>
      </w:tblGrid>
      <w:tr w:rsidR="00756BBC" w:rsidRPr="00756BBC" w14:paraId="6C915695" w14:textId="77777777" w:rsidTr="00834210">
        <w:trPr>
          <w:jc w:val="center"/>
        </w:trPr>
        <w:tc>
          <w:tcPr>
            <w:tcW w:w="5760" w:type="dxa"/>
            <w:vAlign w:val="center"/>
          </w:tcPr>
          <w:p w14:paraId="32275ED2" w14:textId="77777777" w:rsidR="00756BBC" w:rsidRPr="00756BBC" w:rsidRDefault="00756BBC" w:rsidP="007C6CC1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756BBC">
              <w:rPr>
                <w:b/>
                <w:sz w:val="22"/>
                <w:szCs w:val="22"/>
              </w:rPr>
              <w:t>административные  правонарушения</w:t>
            </w:r>
            <w:proofErr w:type="gramEnd"/>
          </w:p>
        </w:tc>
        <w:tc>
          <w:tcPr>
            <w:tcW w:w="1080" w:type="dxa"/>
            <w:vAlign w:val="center"/>
          </w:tcPr>
          <w:p w14:paraId="2B6D7BF3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56BB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80" w:type="dxa"/>
            <w:vAlign w:val="center"/>
          </w:tcPr>
          <w:p w14:paraId="2238F511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56BB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03" w:type="dxa"/>
            <w:vAlign w:val="center"/>
          </w:tcPr>
          <w:p w14:paraId="7E1E5434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+/-</w:t>
            </w:r>
          </w:p>
        </w:tc>
      </w:tr>
      <w:tr w:rsidR="00756BBC" w:rsidRPr="00756BBC" w14:paraId="42271870" w14:textId="77777777" w:rsidTr="00834210">
        <w:trPr>
          <w:jc w:val="center"/>
        </w:trPr>
        <w:tc>
          <w:tcPr>
            <w:tcW w:w="5760" w:type="dxa"/>
          </w:tcPr>
          <w:p w14:paraId="1EB39089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всего составлено, из них:</w:t>
            </w:r>
          </w:p>
        </w:tc>
        <w:tc>
          <w:tcPr>
            <w:tcW w:w="1080" w:type="dxa"/>
            <w:vAlign w:val="center"/>
          </w:tcPr>
          <w:p w14:paraId="69BC9BBA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15290</w:t>
            </w:r>
          </w:p>
        </w:tc>
        <w:tc>
          <w:tcPr>
            <w:tcW w:w="1080" w:type="dxa"/>
            <w:vAlign w:val="center"/>
          </w:tcPr>
          <w:p w14:paraId="03AF251C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15170</w:t>
            </w:r>
          </w:p>
        </w:tc>
        <w:tc>
          <w:tcPr>
            <w:tcW w:w="1003" w:type="dxa"/>
            <w:vAlign w:val="center"/>
          </w:tcPr>
          <w:p w14:paraId="712F6448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120</w:t>
            </w:r>
          </w:p>
        </w:tc>
      </w:tr>
      <w:tr w:rsidR="00756BBC" w:rsidRPr="00756BBC" w14:paraId="5964CE5A" w14:textId="77777777" w:rsidTr="00834210">
        <w:trPr>
          <w:jc w:val="center"/>
        </w:trPr>
        <w:tc>
          <w:tcPr>
            <w:tcW w:w="5760" w:type="dxa"/>
          </w:tcPr>
          <w:p w14:paraId="70E16B4F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мелкое хулиганство</w:t>
            </w:r>
          </w:p>
        </w:tc>
        <w:tc>
          <w:tcPr>
            <w:tcW w:w="1080" w:type="dxa"/>
            <w:vAlign w:val="center"/>
          </w:tcPr>
          <w:p w14:paraId="12DEA1C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430</w:t>
            </w:r>
          </w:p>
        </w:tc>
        <w:tc>
          <w:tcPr>
            <w:tcW w:w="1080" w:type="dxa"/>
            <w:vAlign w:val="center"/>
          </w:tcPr>
          <w:p w14:paraId="01EFF388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499</w:t>
            </w:r>
          </w:p>
        </w:tc>
        <w:tc>
          <w:tcPr>
            <w:tcW w:w="1003" w:type="dxa"/>
            <w:vAlign w:val="center"/>
          </w:tcPr>
          <w:p w14:paraId="6D5E6565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-69</w:t>
            </w:r>
          </w:p>
        </w:tc>
      </w:tr>
      <w:tr w:rsidR="00756BBC" w:rsidRPr="00756BBC" w14:paraId="5B493B36" w14:textId="77777777" w:rsidTr="00834210">
        <w:trPr>
          <w:jc w:val="center"/>
        </w:trPr>
        <w:tc>
          <w:tcPr>
            <w:tcW w:w="5760" w:type="dxa"/>
          </w:tcPr>
          <w:p w14:paraId="0B4D2A71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мелкое хищение</w:t>
            </w:r>
            <w:r w:rsidRPr="00756BBC">
              <w:rPr>
                <w:sz w:val="22"/>
                <w:szCs w:val="22"/>
              </w:rPr>
              <w:tab/>
            </w:r>
          </w:p>
        </w:tc>
        <w:tc>
          <w:tcPr>
            <w:tcW w:w="1080" w:type="dxa"/>
            <w:vAlign w:val="center"/>
          </w:tcPr>
          <w:p w14:paraId="2A61D91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vAlign w:val="center"/>
          </w:tcPr>
          <w:p w14:paraId="06D11481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16</w:t>
            </w:r>
          </w:p>
        </w:tc>
        <w:tc>
          <w:tcPr>
            <w:tcW w:w="1003" w:type="dxa"/>
            <w:vAlign w:val="center"/>
          </w:tcPr>
          <w:p w14:paraId="1E0C5C9A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8</w:t>
            </w:r>
          </w:p>
        </w:tc>
      </w:tr>
      <w:tr w:rsidR="00756BBC" w:rsidRPr="00756BBC" w14:paraId="6AD70E42" w14:textId="77777777" w:rsidTr="00834210">
        <w:trPr>
          <w:jc w:val="center"/>
        </w:trPr>
        <w:tc>
          <w:tcPr>
            <w:tcW w:w="5760" w:type="dxa"/>
          </w:tcPr>
          <w:p w14:paraId="23717A75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антиалкогольное законодательство</w:t>
            </w:r>
          </w:p>
        </w:tc>
        <w:tc>
          <w:tcPr>
            <w:tcW w:w="1080" w:type="dxa"/>
            <w:vAlign w:val="center"/>
          </w:tcPr>
          <w:p w14:paraId="5373AD4C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321</w:t>
            </w:r>
          </w:p>
        </w:tc>
        <w:tc>
          <w:tcPr>
            <w:tcW w:w="1080" w:type="dxa"/>
            <w:vAlign w:val="center"/>
          </w:tcPr>
          <w:p w14:paraId="17CC31CD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388</w:t>
            </w:r>
          </w:p>
        </w:tc>
        <w:tc>
          <w:tcPr>
            <w:tcW w:w="1003" w:type="dxa"/>
            <w:vAlign w:val="center"/>
          </w:tcPr>
          <w:p w14:paraId="0F9F3C4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-67</w:t>
            </w:r>
          </w:p>
        </w:tc>
      </w:tr>
      <w:tr w:rsidR="00756BBC" w:rsidRPr="00756BBC" w14:paraId="75C15F0C" w14:textId="77777777" w:rsidTr="00834210">
        <w:trPr>
          <w:jc w:val="center"/>
        </w:trPr>
        <w:tc>
          <w:tcPr>
            <w:tcW w:w="5760" w:type="dxa"/>
          </w:tcPr>
          <w:p w14:paraId="574ADDDB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в сфере НОН</w:t>
            </w:r>
          </w:p>
        </w:tc>
        <w:tc>
          <w:tcPr>
            <w:tcW w:w="1080" w:type="dxa"/>
            <w:vAlign w:val="center"/>
          </w:tcPr>
          <w:p w14:paraId="6E2DF957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vAlign w:val="center"/>
          </w:tcPr>
          <w:p w14:paraId="74C3763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47</w:t>
            </w:r>
          </w:p>
        </w:tc>
        <w:tc>
          <w:tcPr>
            <w:tcW w:w="1003" w:type="dxa"/>
            <w:vAlign w:val="center"/>
          </w:tcPr>
          <w:p w14:paraId="099A0BBF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-12</w:t>
            </w:r>
          </w:p>
        </w:tc>
      </w:tr>
      <w:tr w:rsidR="00756BBC" w:rsidRPr="00756BBC" w14:paraId="678FAA8A" w14:textId="77777777" w:rsidTr="00834210">
        <w:trPr>
          <w:jc w:val="center"/>
        </w:trPr>
        <w:tc>
          <w:tcPr>
            <w:tcW w:w="5760" w:type="dxa"/>
          </w:tcPr>
          <w:p w14:paraId="16684633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нарушений ПДД, из них:</w:t>
            </w:r>
          </w:p>
        </w:tc>
        <w:tc>
          <w:tcPr>
            <w:tcW w:w="1080" w:type="dxa"/>
            <w:vAlign w:val="center"/>
          </w:tcPr>
          <w:p w14:paraId="3959C94D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12639</w:t>
            </w:r>
          </w:p>
        </w:tc>
        <w:tc>
          <w:tcPr>
            <w:tcW w:w="1080" w:type="dxa"/>
            <w:vAlign w:val="center"/>
          </w:tcPr>
          <w:p w14:paraId="448C6058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12229</w:t>
            </w:r>
          </w:p>
        </w:tc>
        <w:tc>
          <w:tcPr>
            <w:tcW w:w="1003" w:type="dxa"/>
            <w:vAlign w:val="center"/>
          </w:tcPr>
          <w:p w14:paraId="5858F3D9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410</w:t>
            </w:r>
          </w:p>
        </w:tc>
      </w:tr>
      <w:tr w:rsidR="00756BBC" w:rsidRPr="00756BBC" w14:paraId="63E1A228" w14:textId="77777777" w:rsidTr="00834210">
        <w:trPr>
          <w:jc w:val="center"/>
        </w:trPr>
        <w:tc>
          <w:tcPr>
            <w:tcW w:w="5760" w:type="dxa"/>
          </w:tcPr>
          <w:p w14:paraId="0D8E60C1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 управление т/с в состоянии опьянения</w:t>
            </w:r>
          </w:p>
        </w:tc>
        <w:tc>
          <w:tcPr>
            <w:tcW w:w="1080" w:type="dxa"/>
            <w:vAlign w:val="center"/>
          </w:tcPr>
          <w:p w14:paraId="2A227FD1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  <w:vAlign w:val="center"/>
          </w:tcPr>
          <w:p w14:paraId="088E3525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101</w:t>
            </w:r>
          </w:p>
        </w:tc>
        <w:tc>
          <w:tcPr>
            <w:tcW w:w="1003" w:type="dxa"/>
            <w:vAlign w:val="center"/>
          </w:tcPr>
          <w:p w14:paraId="5299731B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-14</w:t>
            </w:r>
          </w:p>
        </w:tc>
      </w:tr>
      <w:tr w:rsidR="00756BBC" w:rsidRPr="00756BBC" w14:paraId="76FA1BC8" w14:textId="77777777" w:rsidTr="00834210">
        <w:trPr>
          <w:jc w:val="center"/>
        </w:trPr>
        <w:tc>
          <w:tcPr>
            <w:tcW w:w="5760" w:type="dxa"/>
          </w:tcPr>
          <w:p w14:paraId="6216C015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неисполнение родителями или лицами, их заменяющими, обязанностей по воспитанию и содержанию детей</w:t>
            </w:r>
          </w:p>
        </w:tc>
        <w:tc>
          <w:tcPr>
            <w:tcW w:w="1080" w:type="dxa"/>
            <w:vAlign w:val="center"/>
          </w:tcPr>
          <w:p w14:paraId="1DD3C085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160</w:t>
            </w:r>
          </w:p>
        </w:tc>
        <w:tc>
          <w:tcPr>
            <w:tcW w:w="1080" w:type="dxa"/>
            <w:vAlign w:val="center"/>
          </w:tcPr>
          <w:p w14:paraId="5F8D6E74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149</w:t>
            </w:r>
          </w:p>
        </w:tc>
        <w:tc>
          <w:tcPr>
            <w:tcW w:w="1003" w:type="dxa"/>
            <w:vAlign w:val="center"/>
          </w:tcPr>
          <w:p w14:paraId="4FD3449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11</w:t>
            </w:r>
          </w:p>
        </w:tc>
      </w:tr>
      <w:tr w:rsidR="00756BBC" w:rsidRPr="00756BBC" w14:paraId="3922BA28" w14:textId="77777777" w:rsidTr="00834210">
        <w:trPr>
          <w:jc w:val="center"/>
        </w:trPr>
        <w:tc>
          <w:tcPr>
            <w:tcW w:w="5760" w:type="dxa"/>
          </w:tcPr>
          <w:p w14:paraId="7408AED4" w14:textId="77777777" w:rsidR="00756BBC" w:rsidRPr="00756BBC" w:rsidRDefault="00756BBC" w:rsidP="007C6CC1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нарушение правил паспортного режима</w:t>
            </w:r>
          </w:p>
        </w:tc>
        <w:tc>
          <w:tcPr>
            <w:tcW w:w="1080" w:type="dxa"/>
            <w:vAlign w:val="center"/>
          </w:tcPr>
          <w:p w14:paraId="0C27FFDE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706</w:t>
            </w:r>
          </w:p>
        </w:tc>
        <w:tc>
          <w:tcPr>
            <w:tcW w:w="1080" w:type="dxa"/>
            <w:vAlign w:val="center"/>
          </w:tcPr>
          <w:p w14:paraId="758F9D12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821</w:t>
            </w:r>
          </w:p>
        </w:tc>
        <w:tc>
          <w:tcPr>
            <w:tcW w:w="1003" w:type="dxa"/>
            <w:vAlign w:val="center"/>
          </w:tcPr>
          <w:p w14:paraId="2189A8F0" w14:textId="77777777" w:rsidR="00756BBC" w:rsidRPr="00756BBC" w:rsidRDefault="00756BBC" w:rsidP="007C6CC1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756BBC">
              <w:rPr>
                <w:sz w:val="22"/>
                <w:szCs w:val="22"/>
              </w:rPr>
              <w:t>-115</w:t>
            </w:r>
          </w:p>
        </w:tc>
      </w:tr>
    </w:tbl>
    <w:p w14:paraId="044C6880" w14:textId="77777777" w:rsidR="00756BBC" w:rsidRPr="00EE20A6" w:rsidRDefault="00756BBC" w:rsidP="007C6CC1">
      <w:pPr>
        <w:pStyle w:val="31"/>
        <w:rPr>
          <w:highlight w:val="yellow"/>
        </w:rPr>
      </w:pPr>
    </w:p>
    <w:p w14:paraId="0251B36C" w14:textId="77777777" w:rsidR="00756BBC" w:rsidRPr="00827E1D" w:rsidRDefault="00756BBC" w:rsidP="007C6CC1">
      <w:pPr>
        <w:pStyle w:val="a4"/>
        <w:spacing w:line="276" w:lineRule="auto"/>
        <w:jc w:val="both"/>
      </w:pPr>
    </w:p>
    <w:p w14:paraId="6C9EB263" w14:textId="65C7F201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С начала  2022 года осуществлялась охрана общественного порядка и общественной безопасности граждан при проведении Новогодних и Рождественских праздничных  мероприятий, дополнительных выборов депутатов местных Советов народных депутатов, Пасхальных и поминальных праздников, Дня Победы, выпускных вечеров, храмовых праздников, 32-й годовщины образования ПМР  и   других мероприятий,  при этом грубых нарушений общественного порядка, допущено не было. С момента введения на территории Приднестровской Молдавской Республики «повышенного» и «высокого» уровней террористической опасности,  личный состав </w:t>
      </w:r>
      <w:proofErr w:type="spellStart"/>
      <w:r w:rsidRPr="00756BBC">
        <w:rPr>
          <w:sz w:val="28"/>
          <w:szCs w:val="28"/>
        </w:rPr>
        <w:t>Слободзейского</w:t>
      </w:r>
      <w:proofErr w:type="spellEnd"/>
      <w:r w:rsidRPr="00756BBC">
        <w:rPr>
          <w:sz w:val="28"/>
          <w:szCs w:val="28"/>
        </w:rPr>
        <w:t xml:space="preserve"> РОВД работает в усиленном режиме, осуществляя дежурства на блок-постах  и  в  группах быстрого реагирования.</w:t>
      </w:r>
    </w:p>
    <w:p w14:paraId="1F2E6E09" w14:textId="77777777" w:rsidR="00756BBC" w:rsidRPr="00756BBC" w:rsidRDefault="00756BBC" w:rsidP="007C6CC1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56BBC">
        <w:rPr>
          <w:sz w:val="28"/>
          <w:szCs w:val="28"/>
        </w:rPr>
        <w:t xml:space="preserve">По состоянию на 31.12.2022 года штатная численность аттестованного личного состава </w:t>
      </w:r>
      <w:proofErr w:type="spellStart"/>
      <w:r w:rsidRPr="00756BBC">
        <w:rPr>
          <w:sz w:val="28"/>
          <w:szCs w:val="28"/>
        </w:rPr>
        <w:t>Слободзейского</w:t>
      </w:r>
      <w:proofErr w:type="spellEnd"/>
      <w:r w:rsidRPr="00756BBC">
        <w:rPr>
          <w:sz w:val="28"/>
          <w:szCs w:val="28"/>
        </w:rPr>
        <w:t xml:space="preserve"> РОВД составляет 209 сотрудников, аттестованного списочного состава - 149 сотрудников. Таким образом, укомплектованность РОВД аттестованным личным составом составляет 71,29% (в 2021 г. – 74,1%).</w:t>
      </w:r>
    </w:p>
    <w:p w14:paraId="2917CB2D" w14:textId="77777777" w:rsidR="00452192" w:rsidRDefault="00452192" w:rsidP="007C6CC1">
      <w:pPr>
        <w:pStyle w:val="a4"/>
        <w:spacing w:line="276" w:lineRule="auto"/>
        <w:jc w:val="both"/>
        <w:rPr>
          <w:sz w:val="28"/>
          <w:szCs w:val="28"/>
        </w:rPr>
      </w:pPr>
    </w:p>
    <w:p w14:paraId="10DA4548" w14:textId="77777777" w:rsidR="00DE4D22" w:rsidRPr="00B66F5B" w:rsidRDefault="0069306F" w:rsidP="007C6CC1">
      <w:pPr>
        <w:pStyle w:val="a4"/>
        <w:spacing w:line="276" w:lineRule="auto"/>
        <w:jc w:val="center"/>
        <w:rPr>
          <w:b/>
          <w:sz w:val="28"/>
          <w:szCs w:val="28"/>
          <w:u w:val="single"/>
        </w:rPr>
      </w:pPr>
      <w:r w:rsidRPr="00B66F5B">
        <w:rPr>
          <w:b/>
          <w:sz w:val="28"/>
          <w:szCs w:val="28"/>
          <w:u w:val="single"/>
        </w:rPr>
        <w:t>Информация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о противопожарном состоянии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на территории</w:t>
      </w:r>
    </w:p>
    <w:p w14:paraId="20A09D05" w14:textId="77777777" w:rsidR="00861D04" w:rsidRDefault="0069306F" w:rsidP="007C6CC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Слободзейского</w:t>
      </w:r>
      <w:proofErr w:type="spellEnd"/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</w:t>
      </w:r>
      <w:r w:rsidR="00B935F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4CB495B1" w14:textId="77777777" w:rsidR="00EC3C77" w:rsidRDefault="00EC3C77" w:rsidP="007C6C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504732488"/>
      <w:bookmarkStart w:id="28" w:name="_Toc504732836"/>
    </w:p>
    <w:p w14:paraId="390DBECB" w14:textId="77777777" w:rsidR="009D5469" w:rsidRDefault="00EC3C77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469"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на пункт связи СВПЧ-8 г. Слободзея поступило 317 сообщений о пожарах, возгораниях, несчастных случаях и авариях. По каждому сообщению, инспекторским составом отделения ГПН проводилось </w:t>
      </w:r>
      <w:r w:rsidR="009D5469"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дознание и принимались соответствующие решения согласно действующих законодательных и правовых документов. </w:t>
      </w:r>
    </w:p>
    <w:p w14:paraId="18606B4B" w14:textId="5496D247" w:rsidR="009D5469" w:rsidRP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 года расследовано 27 случаев пожаров, 290 случаев возгораний сухой травы и мусора.</w:t>
      </w:r>
    </w:p>
    <w:p w14:paraId="31A277C3" w14:textId="247DFBC6" w:rsidR="009D5469" w:rsidRP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нанесённый от пожаров,</w:t>
      </w:r>
      <w:r>
        <w:rPr>
          <w:rFonts w:ascii="Times New Roman" w:eastAsia="Times New Roman" w:hAnsi="Times New Roman" w:cs="Times New Roman"/>
          <w:sz w:val="28"/>
          <w:szCs w:val="28"/>
          <w:lang w:val="ru-MD" w:eastAsia="ru-RU"/>
        </w:rPr>
        <w:t xml:space="preserve"> в 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2.070.300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1.194.266 руб.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 -</w:t>
      </w:r>
      <w:r w:rsid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876.034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человека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пожарах до прибытия пожарных подразделений</w:t>
      </w:r>
      <w:r w:rsid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FF4E50E" w14:textId="404648DA" w:rsid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 истекший период 2022 г. показывает, что самыми </w:t>
      </w:r>
      <w:proofErr w:type="spellStart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горимыми</w:t>
      </w:r>
      <w:proofErr w:type="spellEnd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населенными пунктами по пожарам стали: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Незавертайловка, с </w:t>
      </w:r>
      <w:proofErr w:type="spellStart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Чобручи</w:t>
      </w:r>
      <w:proofErr w:type="spellEnd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Коротное</w:t>
      </w:r>
      <w:proofErr w:type="spellEnd"/>
      <w:r w:rsidRPr="009D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4 пожара</w:t>
      </w:r>
      <w:r w:rsid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5F6BD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Причинами данных пожаров послужило:</w:t>
      </w:r>
    </w:p>
    <w:p w14:paraId="54B76662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неосторожность при курении — 7 случаев;</w:t>
      </w:r>
    </w:p>
    <w:p w14:paraId="1ADFA082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короткое замыкание электропроводки — 4 случая;</w:t>
      </w:r>
    </w:p>
    <w:p w14:paraId="101D6C14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неисправность печей и дымоходов — 4 случая;</w:t>
      </w:r>
    </w:p>
    <w:p w14:paraId="53C7EE5E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неосторожное обращение с огнем — 3 случая;     </w:t>
      </w:r>
    </w:p>
    <w:p w14:paraId="38106158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 ППБ при эксплуатации </w:t>
      </w:r>
      <w:proofErr w:type="spellStart"/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теплонагревательных</w:t>
      </w:r>
      <w:proofErr w:type="spellEnd"/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приборов — 1 случай;</w:t>
      </w:r>
    </w:p>
    <w:p w14:paraId="67733499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занесение внешнего источника огня (поджог) — 4 случая;</w:t>
      </w:r>
    </w:p>
    <w:p w14:paraId="49B5C44C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 ППБ при эксплуатации </w:t>
      </w:r>
      <w:proofErr w:type="spellStart"/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теплонагревательного</w:t>
      </w:r>
      <w:proofErr w:type="spellEnd"/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прибора — 1 случай;</w:t>
      </w:r>
    </w:p>
    <w:p w14:paraId="5D3874F8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нарушение ППБ при проведении сварочных работ — 1 случай;</w:t>
      </w:r>
    </w:p>
    <w:p w14:paraId="59EC345F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прочие причины (контакт одежды с открытым огнем) — 1 случай.</w:t>
      </w:r>
    </w:p>
    <w:p w14:paraId="4F5D5487" w14:textId="77777777" w:rsidR="000111EF" w:rsidRPr="000111EF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безопасности на территории </w:t>
      </w:r>
      <w:proofErr w:type="spellStart"/>
      <w:r w:rsidRP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Слободзейского</w:t>
      </w:r>
      <w:proofErr w:type="spellEnd"/>
      <w:r w:rsidRPr="0001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2022 год составлено 201 административных протоколов на физических лиц, индивидуальных предпринимателей, руководителей государственных учреждений и юридических лиц. </w:t>
      </w:r>
    </w:p>
    <w:p w14:paraId="3AE15E0D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летнего пожароопасного периода личным составом ОГПН СВПЧ-8 УПО </w:t>
      </w:r>
      <w:proofErr w:type="spellStart"/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ГУпЧС</w:t>
      </w:r>
      <w:proofErr w:type="spellEnd"/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ПМР была продолжена: </w:t>
      </w:r>
    </w:p>
    <w:p w14:paraId="72E1F70E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систематическая профилактическая работа с населением по обеспечению пожарной безопасности, профилактике случаев неосторожного обращения с огнем, доведению до населения правил пожарной безопасности;</w:t>
      </w:r>
    </w:p>
    <w:p w14:paraId="61CFC839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товариществами собственников жилья, управляющими и обслуживающими организациями по выполнению противопожарных мероприятий; </w:t>
      </w:r>
    </w:p>
    <w:p w14:paraId="7B412186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сельскохозяйственных предприятий, арендаторов земельных участков о запрете выжигания сухой травянистой растительности, стерни, пожнивных остатков на землях </w:t>
      </w: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сельскохозяйственного назначения и землях запаса, о недопущении разведения костров на полях;</w:t>
      </w:r>
    </w:p>
    <w:p w14:paraId="0CB00453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руководителей предприятий, обслуживающих сети водоснабжения, о необходимости проведения проверки готовности сетей к пожароопасному периоду;</w:t>
      </w:r>
    </w:p>
    <w:p w14:paraId="57A29455" w14:textId="18F16760" w:rsid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руководителей объектов о требованиях Правил пожарной безопасности ПМР в части обучения лиц мерам пожарной безопасности путем прохождения пожарно-технического минимума. В 2022 году обучение по программе пожарно-технического минимума прошли более 19 руководителей, ответственных лиц по пожарной безопасности объектов защиты.</w:t>
      </w:r>
    </w:p>
    <w:p w14:paraId="2FAECE16" w14:textId="77777777" w:rsidR="007F029F" w:rsidRPr="00604B7A" w:rsidRDefault="007F029F" w:rsidP="007C6C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gramStart"/>
      <w:r w:rsidRPr="0060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 -</w:t>
      </w:r>
      <w:proofErr w:type="gramEnd"/>
      <w:r w:rsidRPr="0060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годах количество зарегистрированных выездов в охраняемом районе составило: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75"/>
        <w:gridCol w:w="1035"/>
        <w:gridCol w:w="1035"/>
        <w:gridCol w:w="1150"/>
      </w:tblGrid>
      <w:tr w:rsidR="007F029F" w:rsidRPr="00604B7A" w14:paraId="777BF811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C21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B8A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2FAC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CF93" w14:textId="77777777" w:rsidR="007F029F" w:rsidRPr="00604B7A" w:rsidRDefault="007F029F" w:rsidP="007C6CC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разница</w:t>
            </w:r>
          </w:p>
        </w:tc>
      </w:tr>
      <w:tr w:rsidR="007F029F" w:rsidRPr="00604B7A" w14:paraId="4AA295FD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0D2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пожары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0D1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450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485B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7F029F" w:rsidRPr="00604B7A" w14:paraId="19DD838E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6F6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трава, мусор, камыш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338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BBD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0E0A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+154</w:t>
            </w:r>
          </w:p>
        </w:tc>
      </w:tr>
      <w:tr w:rsidR="007F029F" w:rsidRPr="00604B7A" w14:paraId="3C25E652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40B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аварии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273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132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C693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7F029F" w:rsidRPr="00604B7A" w14:paraId="05BAD897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75E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ложные выезды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0E0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643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8FF7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7F029F" w:rsidRPr="00604B7A" w14:paraId="74743B28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4DF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связанные с боевой работой, прочие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5BCF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427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5860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</w:tr>
      <w:tr w:rsidR="007F029F" w:rsidRPr="00604B7A" w14:paraId="2163B75F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708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пожары в другой район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E29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C9E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2D6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29F" w:rsidRPr="00604B7A" w14:paraId="3E57A893" w14:textId="77777777" w:rsidTr="00715CE9">
        <w:trPr>
          <w:trHeight w:val="3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7B0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лесные, хлеб на корню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C0D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2A4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F834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29F" w:rsidRPr="00604B7A" w14:paraId="31D4B472" w14:textId="77777777" w:rsidTr="00715CE9">
        <w:trPr>
          <w:trHeight w:val="320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665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ПТУ и ПТЗ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61D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CB5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521B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29F" w:rsidRPr="00604B7A" w14:paraId="52A533B2" w14:textId="77777777" w:rsidTr="00715CE9"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CB3" w14:textId="77777777" w:rsidR="007F029F" w:rsidRPr="00604B7A" w:rsidRDefault="007F029F" w:rsidP="007C6C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D36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6D1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56D6" w14:textId="77777777" w:rsidR="007F029F" w:rsidRPr="00604B7A" w:rsidRDefault="007F029F" w:rsidP="007C6C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-124</w:t>
            </w:r>
          </w:p>
        </w:tc>
      </w:tr>
    </w:tbl>
    <w:p w14:paraId="0017998F" w14:textId="77777777" w:rsid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9A1E" w14:textId="6D7FEBA8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отделением ГПН выполнена следующая работа:</w:t>
      </w:r>
    </w:p>
    <w:tbl>
      <w:tblPr>
        <w:tblStyle w:val="110"/>
        <w:tblW w:w="8784" w:type="dxa"/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1701"/>
        <w:gridCol w:w="1701"/>
      </w:tblGrid>
      <w:tr w:rsidR="007F029F" w:rsidRPr="007F029F" w14:paraId="5C0E70F3" w14:textId="77777777" w:rsidTr="007F029F">
        <w:trPr>
          <w:trHeight w:val="331"/>
        </w:trPr>
        <w:tc>
          <w:tcPr>
            <w:tcW w:w="534" w:type="dxa"/>
            <w:vAlign w:val="center"/>
          </w:tcPr>
          <w:p w14:paraId="56F53DDF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8" w:type="dxa"/>
            <w:vAlign w:val="center"/>
          </w:tcPr>
          <w:p w14:paraId="19538B73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351982C9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14:paraId="2EBB21DA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7F029F" w:rsidRPr="007F029F" w14:paraId="6E535CAA" w14:textId="77777777" w:rsidTr="007F029F">
        <w:trPr>
          <w:trHeight w:val="151"/>
        </w:trPr>
        <w:tc>
          <w:tcPr>
            <w:tcW w:w="534" w:type="dxa"/>
          </w:tcPr>
          <w:p w14:paraId="3110026E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14:paraId="4E39FBDE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Поставлено на учет объектов по контролю</w:t>
            </w:r>
          </w:p>
        </w:tc>
        <w:tc>
          <w:tcPr>
            <w:tcW w:w="1701" w:type="dxa"/>
          </w:tcPr>
          <w:p w14:paraId="21805F8C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701" w:type="dxa"/>
          </w:tcPr>
          <w:p w14:paraId="54DE46EA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7F029F" w:rsidRPr="007F029F" w14:paraId="21EE3655" w14:textId="77777777" w:rsidTr="007F029F">
        <w:trPr>
          <w:trHeight w:val="156"/>
        </w:trPr>
        <w:tc>
          <w:tcPr>
            <w:tcW w:w="534" w:type="dxa"/>
          </w:tcPr>
          <w:p w14:paraId="0F16E7E9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14:paraId="7CCB9CC0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Обследовано объектов «</w:t>
            </w:r>
            <w:proofErr w:type="spellStart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Планово</w:t>
            </w:r>
            <w:proofErr w:type="spellEnd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A495A0D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B107891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029F" w:rsidRPr="007F029F" w14:paraId="019857F5" w14:textId="77777777" w:rsidTr="007F029F">
        <w:trPr>
          <w:trHeight w:val="187"/>
        </w:trPr>
        <w:tc>
          <w:tcPr>
            <w:tcW w:w="534" w:type="dxa"/>
          </w:tcPr>
          <w:p w14:paraId="4AA724AF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14:paraId="09372432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Обследовано объектов «Внепланово»</w:t>
            </w:r>
          </w:p>
        </w:tc>
        <w:tc>
          <w:tcPr>
            <w:tcW w:w="1701" w:type="dxa"/>
          </w:tcPr>
          <w:p w14:paraId="237444BE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3E7DF7CD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029F" w:rsidRPr="007F029F" w14:paraId="1D538DED" w14:textId="77777777" w:rsidTr="007F029F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14:paraId="4C72F55F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713C0D29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Переведено на усиленный режим контроля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D1C66C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B5DFB2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029F" w:rsidRPr="007F029F" w14:paraId="42EC68E9" w14:textId="77777777" w:rsidTr="007F029F">
        <w:trPr>
          <w:trHeight w:val="81"/>
        </w:trPr>
        <w:tc>
          <w:tcPr>
            <w:tcW w:w="534" w:type="dxa"/>
          </w:tcPr>
          <w:p w14:paraId="297883E8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8" w:type="dxa"/>
          </w:tcPr>
          <w:p w14:paraId="0F6927B6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Работа в комиссиях государственных органов</w:t>
            </w:r>
          </w:p>
        </w:tc>
        <w:tc>
          <w:tcPr>
            <w:tcW w:w="1701" w:type="dxa"/>
          </w:tcPr>
          <w:p w14:paraId="50252F15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14:paraId="3D8C1AC9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F029F" w:rsidRPr="007F029F" w14:paraId="174C1F69" w14:textId="77777777" w:rsidTr="007F029F">
        <w:trPr>
          <w:trHeight w:val="145"/>
        </w:trPr>
        <w:tc>
          <w:tcPr>
            <w:tcW w:w="534" w:type="dxa"/>
          </w:tcPr>
          <w:p w14:paraId="02818EF6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8" w:type="dxa"/>
          </w:tcPr>
          <w:p w14:paraId="3F561E74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Выявлено нарушений</w:t>
            </w:r>
          </w:p>
        </w:tc>
        <w:tc>
          <w:tcPr>
            <w:tcW w:w="1701" w:type="dxa"/>
          </w:tcPr>
          <w:p w14:paraId="65DB0CA0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1F8047B8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F029F" w:rsidRPr="007F029F" w14:paraId="0E555855" w14:textId="77777777" w:rsidTr="007F029F">
        <w:trPr>
          <w:trHeight w:val="162"/>
        </w:trPr>
        <w:tc>
          <w:tcPr>
            <w:tcW w:w="534" w:type="dxa"/>
          </w:tcPr>
          <w:p w14:paraId="5E5DB025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14:paraId="4B3B73B3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Приостановлена эксплуатация</w:t>
            </w:r>
          </w:p>
        </w:tc>
        <w:tc>
          <w:tcPr>
            <w:tcW w:w="1701" w:type="dxa"/>
          </w:tcPr>
          <w:p w14:paraId="42D28852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C49A04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9F" w:rsidRPr="007F029F" w14:paraId="4FAC98A0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34" w:type="dxa"/>
          </w:tcPr>
          <w:p w14:paraId="7B2A764A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8" w:type="dxa"/>
            <w:tcBorders>
              <w:top w:val="nil"/>
              <w:bottom w:val="nil"/>
            </w:tcBorders>
            <w:shd w:val="clear" w:color="auto" w:fill="auto"/>
          </w:tcPr>
          <w:p w14:paraId="2708E4AD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постановлений на штрафы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399AFD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75  (</w:t>
            </w:r>
            <w:proofErr w:type="gramEnd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 xml:space="preserve">27158,3 </w:t>
            </w:r>
            <w:proofErr w:type="spellStart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BA318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117 (49.404 руб.)</w:t>
            </w:r>
          </w:p>
        </w:tc>
      </w:tr>
      <w:tr w:rsidR="007F029F" w:rsidRPr="007F029F" w14:paraId="10A4E18A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34" w:type="dxa"/>
          </w:tcPr>
          <w:p w14:paraId="2B6801DA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14:paraId="501BC5DC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Взыскано штрафов на сумму</w:t>
            </w:r>
          </w:p>
        </w:tc>
        <w:tc>
          <w:tcPr>
            <w:tcW w:w="1701" w:type="dxa"/>
          </w:tcPr>
          <w:p w14:paraId="54827591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 xml:space="preserve">39 (14140,6 </w:t>
            </w:r>
            <w:proofErr w:type="spellStart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BE5240D" w14:textId="77777777" w:rsidR="007F029F" w:rsidRPr="007F029F" w:rsidRDefault="007F029F" w:rsidP="007C6CC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69 (31.096 руб.)</w:t>
            </w:r>
          </w:p>
        </w:tc>
      </w:tr>
      <w:tr w:rsidR="007F029F" w:rsidRPr="007F029F" w14:paraId="39FB001A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34" w:type="dxa"/>
          </w:tcPr>
          <w:p w14:paraId="206D244E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14:paraId="16168E85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Предупреждено</w:t>
            </w:r>
          </w:p>
        </w:tc>
        <w:tc>
          <w:tcPr>
            <w:tcW w:w="1701" w:type="dxa"/>
          </w:tcPr>
          <w:p w14:paraId="7A66310C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14:paraId="3D74840F" w14:textId="77777777" w:rsidR="007F029F" w:rsidRPr="007F029F" w:rsidRDefault="007F029F" w:rsidP="007C6CC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F029F" w:rsidRPr="007F029F" w14:paraId="62CE04DE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34" w:type="dxa"/>
          </w:tcPr>
          <w:p w14:paraId="6D3FB850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8" w:type="dxa"/>
            <w:shd w:val="clear" w:color="auto" w:fill="auto"/>
          </w:tcPr>
          <w:p w14:paraId="408ED138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</w:t>
            </w:r>
          </w:p>
        </w:tc>
        <w:tc>
          <w:tcPr>
            <w:tcW w:w="1701" w:type="dxa"/>
            <w:shd w:val="clear" w:color="auto" w:fill="auto"/>
          </w:tcPr>
          <w:p w14:paraId="41FD2A6F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51BD0B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29F" w:rsidRPr="007F029F" w14:paraId="13EB7809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34" w:type="dxa"/>
          </w:tcPr>
          <w:p w14:paraId="149DA97E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8" w:type="dxa"/>
            <w:shd w:val="clear" w:color="auto" w:fill="auto"/>
          </w:tcPr>
          <w:p w14:paraId="7F7C0F60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Отказано в возбуждении уголовных дел</w:t>
            </w:r>
          </w:p>
        </w:tc>
        <w:tc>
          <w:tcPr>
            <w:tcW w:w="1701" w:type="dxa"/>
            <w:shd w:val="clear" w:color="auto" w:fill="auto"/>
          </w:tcPr>
          <w:p w14:paraId="5566D673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53DEE4A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029F" w:rsidRPr="007F029F" w14:paraId="4CBE49D0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34" w:type="dxa"/>
          </w:tcPr>
          <w:p w14:paraId="4B689B01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8" w:type="dxa"/>
            <w:shd w:val="clear" w:color="auto" w:fill="auto"/>
          </w:tcPr>
          <w:p w14:paraId="070F55E0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Проведено лекций, бесед</w:t>
            </w:r>
          </w:p>
        </w:tc>
        <w:tc>
          <w:tcPr>
            <w:tcW w:w="1701" w:type="dxa"/>
            <w:shd w:val="clear" w:color="auto" w:fill="auto"/>
          </w:tcPr>
          <w:p w14:paraId="725E240D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5119</w:t>
            </w:r>
          </w:p>
        </w:tc>
        <w:tc>
          <w:tcPr>
            <w:tcW w:w="1701" w:type="dxa"/>
            <w:shd w:val="clear" w:color="auto" w:fill="auto"/>
          </w:tcPr>
          <w:p w14:paraId="2099F0F9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8769</w:t>
            </w:r>
          </w:p>
        </w:tc>
      </w:tr>
      <w:tr w:rsidR="007F029F" w:rsidRPr="007F029F" w14:paraId="27ABDDF3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534" w:type="dxa"/>
          </w:tcPr>
          <w:p w14:paraId="3B2283BC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48" w:type="dxa"/>
            <w:shd w:val="clear" w:color="auto" w:fill="auto"/>
          </w:tcPr>
          <w:p w14:paraId="36248E9A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14:paraId="337F727A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01" w:type="dxa"/>
            <w:shd w:val="clear" w:color="auto" w:fill="auto"/>
          </w:tcPr>
          <w:p w14:paraId="3B578591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7F029F" w:rsidRPr="007F029F" w14:paraId="476BFACF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34" w:type="dxa"/>
          </w:tcPr>
          <w:p w14:paraId="076E77B1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8" w:type="dxa"/>
            <w:shd w:val="clear" w:color="auto" w:fill="auto"/>
          </w:tcPr>
          <w:p w14:paraId="33F26E8F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Статей в газету</w:t>
            </w:r>
          </w:p>
        </w:tc>
        <w:tc>
          <w:tcPr>
            <w:tcW w:w="1701" w:type="dxa"/>
            <w:shd w:val="clear" w:color="auto" w:fill="auto"/>
          </w:tcPr>
          <w:p w14:paraId="768832B2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620DD331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F029F" w:rsidRPr="007F029F" w14:paraId="08EB222C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34" w:type="dxa"/>
          </w:tcPr>
          <w:p w14:paraId="1481A248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8" w:type="dxa"/>
            <w:shd w:val="clear" w:color="auto" w:fill="auto"/>
          </w:tcPr>
          <w:p w14:paraId="4C3B57C8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Выступления в СМИ (радио, телевидение, интернет)</w:t>
            </w:r>
          </w:p>
        </w:tc>
        <w:tc>
          <w:tcPr>
            <w:tcW w:w="1701" w:type="dxa"/>
            <w:shd w:val="clear" w:color="auto" w:fill="auto"/>
          </w:tcPr>
          <w:p w14:paraId="1BA37344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6889C8D9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F029F" w:rsidRPr="007F029F" w14:paraId="37595CE7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34" w:type="dxa"/>
          </w:tcPr>
          <w:p w14:paraId="3F8AB6B2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8" w:type="dxa"/>
            <w:shd w:val="clear" w:color="auto" w:fill="auto"/>
          </w:tcPr>
          <w:p w14:paraId="478F93CB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1701" w:type="dxa"/>
            <w:shd w:val="clear" w:color="auto" w:fill="auto"/>
          </w:tcPr>
          <w:p w14:paraId="6A25B75F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43F8B58B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F029F" w:rsidRPr="007F029F" w14:paraId="27614E88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34" w:type="dxa"/>
          </w:tcPr>
          <w:p w14:paraId="7A4DE7BA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8" w:type="dxa"/>
            <w:shd w:val="clear" w:color="auto" w:fill="auto"/>
          </w:tcPr>
          <w:p w14:paraId="19BFB44C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Ущерб в рублях</w:t>
            </w:r>
          </w:p>
        </w:tc>
        <w:tc>
          <w:tcPr>
            <w:tcW w:w="1701" w:type="dxa"/>
            <w:shd w:val="clear" w:color="auto" w:fill="auto"/>
          </w:tcPr>
          <w:p w14:paraId="6A748679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876034.55 руб.</w:t>
            </w:r>
          </w:p>
        </w:tc>
        <w:tc>
          <w:tcPr>
            <w:tcW w:w="1701" w:type="dxa"/>
            <w:shd w:val="clear" w:color="auto" w:fill="auto"/>
          </w:tcPr>
          <w:p w14:paraId="1357B902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2070296 руб. 76 коп.</w:t>
            </w:r>
          </w:p>
        </w:tc>
      </w:tr>
      <w:tr w:rsidR="007F029F" w:rsidRPr="007F029F" w14:paraId="29C8BC86" w14:textId="77777777" w:rsidTr="007F0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534" w:type="dxa"/>
          </w:tcPr>
          <w:p w14:paraId="5B0E71D9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8" w:type="dxa"/>
            <w:shd w:val="clear" w:color="auto" w:fill="auto"/>
          </w:tcPr>
          <w:p w14:paraId="543285BF" w14:textId="77777777" w:rsidR="007F029F" w:rsidRPr="007F029F" w:rsidRDefault="007F029F" w:rsidP="007C6C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 xml:space="preserve">Погибло людей </w:t>
            </w:r>
            <w:proofErr w:type="spellStart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в.ч</w:t>
            </w:r>
            <w:proofErr w:type="spellEnd"/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. детей</w:t>
            </w:r>
          </w:p>
        </w:tc>
        <w:tc>
          <w:tcPr>
            <w:tcW w:w="1701" w:type="dxa"/>
            <w:shd w:val="clear" w:color="auto" w:fill="auto"/>
          </w:tcPr>
          <w:p w14:paraId="3141CA27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  <w:tc>
          <w:tcPr>
            <w:tcW w:w="1701" w:type="dxa"/>
            <w:shd w:val="clear" w:color="auto" w:fill="auto"/>
          </w:tcPr>
          <w:p w14:paraId="43F504DF" w14:textId="77777777" w:rsidR="007F029F" w:rsidRPr="007F029F" w:rsidRDefault="007F029F" w:rsidP="007C6C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9F">
              <w:rPr>
                <w:rFonts w:ascii="Times New Roman" w:hAnsi="Times New Roman" w:cs="Times New Roman"/>
                <w:sz w:val="24"/>
                <w:szCs w:val="24"/>
              </w:rPr>
              <w:t>4/0</w:t>
            </w:r>
          </w:p>
        </w:tc>
      </w:tr>
    </w:tbl>
    <w:p w14:paraId="133F363A" w14:textId="77777777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2E107" w14:textId="35708882" w:rsid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сложившейся пожароопасной обстановки в Республике и с целью организации выполнения и осуществления мер пожарной безопасности, предотвращения возникновения крупных природных пожаров, требующих привлечения больших сил и средств подразделений пожарной охраны всех видов, 21 июля 2022 года на всей территории Приднестровской Молдавской Республики был введен особый противопожарный режим (продлился до 14 сентября 2022 г).  </w:t>
      </w:r>
    </w:p>
    <w:p w14:paraId="3931A730" w14:textId="4EE60C1E" w:rsidR="007F029F" w:rsidRPr="007F029F" w:rsidRDefault="007F029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выполнен ряд профилактических мероприятий по недопущению пожаров во время празднования новогодних и рождественских праздников, участвовали в составе комиссии от гос. администрации по проверке готовности школ к новому учебному году, подготовлены для вновь строящихся объектов технические условия на проектирование, рассмотрены проектно-сметные документы строительства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5A983" w14:textId="77777777" w:rsidR="000111EF" w:rsidRPr="009D5469" w:rsidRDefault="000111EF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ABD3F" w14:textId="77777777" w:rsid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41A70" w14:textId="77777777" w:rsid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9FACA" w14:textId="77777777" w:rsidR="009D5469" w:rsidRDefault="009D5469" w:rsidP="007C6C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AB473" w14:textId="06963376" w:rsidR="001814F3" w:rsidRDefault="001814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92F096" w14:textId="58D39941" w:rsidR="005B1554" w:rsidRPr="00B97E0D" w:rsidRDefault="007C5633" w:rsidP="007C6CC1">
      <w:pPr>
        <w:pStyle w:val="1"/>
        <w:spacing w:line="276" w:lineRule="auto"/>
        <w:jc w:val="center"/>
      </w:pPr>
      <w:bookmarkStart w:id="29" w:name="_Toc125360042"/>
      <w:r w:rsidRPr="00B97E0D">
        <w:lastRenderedPageBreak/>
        <w:t>1</w:t>
      </w:r>
      <w:r w:rsidR="00481C83" w:rsidRPr="00B97E0D">
        <w:t>0</w:t>
      </w:r>
      <w:r w:rsidR="002D55EC" w:rsidRPr="00B97E0D">
        <w:t xml:space="preserve">. </w:t>
      </w:r>
      <w:r w:rsidR="008E0753" w:rsidRPr="00B97E0D">
        <w:t xml:space="preserve">Общественная деятельность </w:t>
      </w:r>
      <w:proofErr w:type="spellStart"/>
      <w:r w:rsidR="008E0753" w:rsidRPr="00B97E0D">
        <w:t>Слободзейского</w:t>
      </w:r>
      <w:proofErr w:type="spellEnd"/>
      <w:r w:rsidR="008E0753" w:rsidRPr="00B97E0D">
        <w:t xml:space="preserve"> района.</w:t>
      </w:r>
      <w:bookmarkEnd w:id="27"/>
      <w:bookmarkEnd w:id="28"/>
      <w:bookmarkEnd w:id="29"/>
    </w:p>
    <w:p w14:paraId="132463E4" w14:textId="77777777" w:rsidR="00861D04" w:rsidRPr="00B66F5B" w:rsidRDefault="0087110D" w:rsidP="007C6CC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</w:rPr>
        <w:t>Общественный</w:t>
      </w:r>
      <w:r w:rsidR="00DF2C0D" w:rsidRPr="00B66F5B">
        <w:rPr>
          <w:rFonts w:ascii="Times New Roman" w:eastAsia="Calibri" w:hAnsi="Times New Roman" w:cs="Times New Roman"/>
          <w:b/>
          <w:sz w:val="28"/>
          <w:szCs w:val="28"/>
        </w:rPr>
        <w:t xml:space="preserve"> совет </w:t>
      </w:r>
      <w:proofErr w:type="spellStart"/>
      <w:r w:rsidR="00DF2C0D" w:rsidRPr="00B66F5B">
        <w:rPr>
          <w:rFonts w:ascii="Times New Roman" w:eastAsia="Calibri" w:hAnsi="Times New Roman" w:cs="Times New Roman"/>
          <w:b/>
          <w:sz w:val="28"/>
          <w:szCs w:val="28"/>
        </w:rPr>
        <w:t>Слободзейского</w:t>
      </w:r>
      <w:proofErr w:type="spellEnd"/>
      <w:r w:rsidR="00DF2C0D" w:rsidRPr="00B66F5B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A03858" w:rsidRPr="00B66F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618DA8C" w14:textId="77777777" w:rsidR="00861D04" w:rsidRPr="00B66F5B" w:rsidRDefault="00DF2C0D" w:rsidP="007C6C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Согласно Указа Президента ПМР №140 от28 февраля 2017 года «Об</w:t>
      </w:r>
      <w:r w:rsidR="00B15BB6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Общественных советах городов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районов ПМР», Распоряжением Главы Госадминистрации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Слободзейского района и города Слободзея № 180 от 24 марта 2017 года было принято решение об организации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при государственной администрации в количестве</w:t>
      </w:r>
      <w:r w:rsidR="008B53C0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24 человек. Этим же Распоряжением был утверждён персональный состав членов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количестве 8 человек. Остальные 16 человек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были рекомендованы в состав Общественного совета Слободзейского района от административно-территориальных управлений сёл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посёлков района и общественных организаций.</w:t>
      </w:r>
    </w:p>
    <w:p w14:paraId="328519F5" w14:textId="77777777" w:rsidR="003A5AFA" w:rsidRPr="00B66F5B" w:rsidRDefault="00527516" w:rsidP="007C6C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_Toc504732489"/>
      <w:r w:rsidRPr="00B66F5B">
        <w:rPr>
          <w:rFonts w:ascii="Times New Roman" w:hAnsi="Times New Roman" w:cs="Times New Roman"/>
          <w:b/>
          <w:sz w:val="28"/>
          <w:szCs w:val="28"/>
        </w:rPr>
        <w:t>Совет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 xml:space="preserve"> предпринимателей при главе Слободзейского</w:t>
      </w:r>
      <w:r w:rsidR="005056EB" w:rsidRPr="00B6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>района и города Слободзея</w:t>
      </w:r>
      <w:bookmarkEnd w:id="30"/>
      <w:r w:rsidR="00A03858" w:rsidRPr="00B66F5B">
        <w:rPr>
          <w:rFonts w:ascii="Times New Roman" w:hAnsi="Times New Roman" w:cs="Times New Roman"/>
          <w:b/>
          <w:sz w:val="28"/>
          <w:szCs w:val="28"/>
        </w:rPr>
        <w:t>.</w:t>
      </w:r>
    </w:p>
    <w:p w14:paraId="37419177" w14:textId="77777777" w:rsidR="003A5AFA" w:rsidRPr="00B66F5B" w:rsidRDefault="003A5AFA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Постановления Правительс</w:t>
      </w:r>
      <w:r w:rsidR="00EE705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Приднестровской Молдавской Р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от 14 марта 2017 года №37 «Об Утверждении республиканского плана мероприятий по подготовке и проведению Года Предпринимателя в Приднестровской Молдавской Республике»,15 марта 2017 года был образован Совет предпринимателей Слободзейского района, с целью повышения эффективности проведения государственной политики в области развития малого и среднего предпринимательства, по разработке и координации совместных предложений по основным направлениям развития негосударственного сектора экономики, а также с целью выполнения отдельных поручений главы Слободзейского</w:t>
      </w:r>
      <w:r w:rsidR="005056EB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данной сфере.</w:t>
      </w:r>
    </w:p>
    <w:p w14:paraId="69764451" w14:textId="77777777" w:rsidR="003A5AFA" w:rsidRPr="00B66F5B" w:rsidRDefault="003A5AFA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входят представители государственной администрации Слободзейского района и города Слободзея, индивидуальные предприниматели, руководители малого и среднего бизнеса.</w:t>
      </w:r>
    </w:p>
    <w:p w14:paraId="7927B934" w14:textId="77777777" w:rsidR="00133533" w:rsidRPr="00B66F5B" w:rsidRDefault="00133533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Совета предпринимателей:</w:t>
      </w:r>
    </w:p>
    <w:p w14:paraId="03F901AC" w14:textId="77777777" w:rsidR="00133533" w:rsidRPr="00B66F5B" w:rsidRDefault="00133533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политики в сфере поддержки и развития предпринимательства;</w:t>
      </w:r>
    </w:p>
    <w:p w14:paraId="02C1C7AE" w14:textId="77777777" w:rsidR="00133533" w:rsidRPr="00B66F5B" w:rsidRDefault="00133533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поддержка приоритетных направлений развития малого и среднего бизнеса в районе;</w:t>
      </w:r>
    </w:p>
    <w:p w14:paraId="5F16076C" w14:textId="77777777" w:rsidR="00133533" w:rsidRPr="00B66F5B" w:rsidRDefault="00133533" w:rsidP="007C6CC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субъектов малого предпринимательства в решении социал</w:t>
      </w:r>
      <w:r w:rsidR="00542C4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ьно-экономических проблем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79054" w14:textId="77777777" w:rsidR="00A03858" w:rsidRDefault="00A03858" w:rsidP="007C6CC1">
      <w:pPr>
        <w:tabs>
          <w:tab w:val="left" w:pos="5691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A03858" w:rsidSect="007C6CC1">
      <w:footerReference w:type="default" r:id="rId8"/>
      <w:pgSz w:w="11906" w:h="16838"/>
      <w:pgMar w:top="1135" w:right="1134" w:bottom="1134" w:left="1701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DA2" w14:textId="77777777" w:rsidR="00CB4C03" w:rsidRDefault="00CB4C03" w:rsidP="003B44D0">
      <w:pPr>
        <w:spacing w:after="0" w:line="240" w:lineRule="auto"/>
      </w:pPr>
      <w:r>
        <w:separator/>
      </w:r>
    </w:p>
  </w:endnote>
  <w:endnote w:type="continuationSeparator" w:id="0">
    <w:p w14:paraId="7706EC95" w14:textId="77777777" w:rsidR="00CB4C03" w:rsidRDefault="00CB4C03" w:rsidP="003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88644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4B0572E" w14:textId="77777777" w:rsidR="001E6DC4" w:rsidRPr="0025725B" w:rsidRDefault="001E6DC4">
        <w:pPr>
          <w:pStyle w:val="ac"/>
          <w:jc w:val="center"/>
          <w:rPr>
            <w:sz w:val="24"/>
          </w:rPr>
        </w:pPr>
        <w:r w:rsidRPr="0025725B">
          <w:rPr>
            <w:sz w:val="24"/>
          </w:rPr>
          <w:fldChar w:fldCharType="begin"/>
        </w:r>
        <w:r w:rsidRPr="0025725B">
          <w:rPr>
            <w:sz w:val="24"/>
          </w:rPr>
          <w:instrText>PAGE   \* MERGEFORMAT</w:instrText>
        </w:r>
        <w:r w:rsidRPr="0025725B">
          <w:rPr>
            <w:sz w:val="24"/>
          </w:rPr>
          <w:fldChar w:fldCharType="separate"/>
        </w:r>
        <w:r>
          <w:rPr>
            <w:noProof/>
            <w:sz w:val="24"/>
          </w:rPr>
          <w:t>32</w:t>
        </w:r>
        <w:r w:rsidRPr="0025725B">
          <w:rPr>
            <w:sz w:val="24"/>
          </w:rPr>
          <w:fldChar w:fldCharType="end"/>
        </w:r>
      </w:p>
    </w:sdtContent>
  </w:sdt>
  <w:p w14:paraId="2C0D792C" w14:textId="77777777" w:rsidR="001E6DC4" w:rsidRDefault="001E6DC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828E" w14:textId="77777777" w:rsidR="00CB4C03" w:rsidRDefault="00CB4C03" w:rsidP="003B44D0">
      <w:pPr>
        <w:spacing w:after="0" w:line="240" w:lineRule="auto"/>
      </w:pPr>
      <w:r>
        <w:separator/>
      </w:r>
    </w:p>
  </w:footnote>
  <w:footnote w:type="continuationSeparator" w:id="0">
    <w:p w14:paraId="47D522AB" w14:textId="77777777" w:rsidR="00CB4C03" w:rsidRDefault="00CB4C03" w:rsidP="003B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left" w:pos="861"/>
        </w:tabs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20" w:hanging="141"/>
      </w:pPr>
      <w:rPr>
        <w:rFonts w:ascii="Times New Roman" w:hAnsi="Times New Roman" w:cs="Times New Roman"/>
        <w:b w:val="0"/>
        <w:bCs w:val="0"/>
        <w:i w:val="0"/>
        <w:iCs w:val="0"/>
        <w:color w:val="62524F"/>
        <w:w w:val="109"/>
        <w:sz w:val="24"/>
        <w:szCs w:val="24"/>
      </w:rPr>
    </w:lvl>
    <w:lvl w:ilvl="1">
      <w:numFmt w:val="bullet"/>
      <w:lvlText w:val="•"/>
      <w:lvlJc w:val="left"/>
      <w:pPr>
        <w:ind w:left="1098" w:hanging="141"/>
      </w:pPr>
    </w:lvl>
    <w:lvl w:ilvl="2">
      <w:numFmt w:val="bullet"/>
      <w:lvlText w:val="•"/>
      <w:lvlJc w:val="left"/>
      <w:pPr>
        <w:ind w:left="2076" w:hanging="141"/>
      </w:pPr>
    </w:lvl>
    <w:lvl w:ilvl="3">
      <w:numFmt w:val="bullet"/>
      <w:lvlText w:val="•"/>
      <w:lvlJc w:val="left"/>
      <w:pPr>
        <w:ind w:left="3055" w:hanging="141"/>
      </w:pPr>
    </w:lvl>
    <w:lvl w:ilvl="4">
      <w:numFmt w:val="bullet"/>
      <w:lvlText w:val="•"/>
      <w:lvlJc w:val="left"/>
      <w:pPr>
        <w:ind w:left="4033" w:hanging="141"/>
      </w:pPr>
    </w:lvl>
    <w:lvl w:ilvl="5">
      <w:numFmt w:val="bullet"/>
      <w:lvlText w:val="•"/>
      <w:lvlJc w:val="left"/>
      <w:pPr>
        <w:ind w:left="5012" w:hanging="141"/>
      </w:pPr>
    </w:lvl>
    <w:lvl w:ilvl="6">
      <w:numFmt w:val="bullet"/>
      <w:lvlText w:val="•"/>
      <w:lvlJc w:val="left"/>
      <w:pPr>
        <w:ind w:left="5990" w:hanging="141"/>
      </w:pPr>
    </w:lvl>
    <w:lvl w:ilvl="7">
      <w:numFmt w:val="bullet"/>
      <w:lvlText w:val="•"/>
      <w:lvlJc w:val="left"/>
      <w:pPr>
        <w:ind w:left="6968" w:hanging="141"/>
      </w:pPr>
    </w:lvl>
    <w:lvl w:ilvl="8">
      <w:numFmt w:val="bullet"/>
      <w:lvlText w:val="•"/>
      <w:lvlJc w:val="left"/>
      <w:pPr>
        <w:ind w:left="7947" w:hanging="141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60" w:hanging="140"/>
      </w:pPr>
      <w:rPr>
        <w:rFonts w:ascii="Times New Roman" w:hAnsi="Times New Roman" w:cs="Times New Roman"/>
        <w:b w:val="0"/>
        <w:bCs w:val="0"/>
        <w:i w:val="0"/>
        <w:iCs w:val="0"/>
        <w:color w:val="62524F"/>
        <w:w w:val="109"/>
        <w:sz w:val="24"/>
        <w:szCs w:val="24"/>
      </w:rPr>
    </w:lvl>
    <w:lvl w:ilvl="1">
      <w:numFmt w:val="bullet"/>
      <w:lvlText w:val="-"/>
      <w:lvlJc w:val="left"/>
      <w:pPr>
        <w:ind w:left="117" w:hanging="166"/>
      </w:pPr>
      <w:rPr>
        <w:rFonts w:ascii="Times New Roman" w:hAnsi="Times New Roman" w:cs="Times New Roman"/>
        <w:b w:val="0"/>
        <w:bCs w:val="0"/>
        <w:i w:val="0"/>
        <w:iCs w:val="0"/>
        <w:color w:val="62524F"/>
        <w:w w:val="109"/>
        <w:sz w:val="24"/>
        <w:szCs w:val="24"/>
      </w:rPr>
    </w:lvl>
    <w:lvl w:ilvl="2">
      <w:numFmt w:val="bullet"/>
      <w:lvlText w:val="•"/>
      <w:lvlJc w:val="left"/>
      <w:pPr>
        <w:ind w:left="1331" w:hanging="166"/>
      </w:pPr>
    </w:lvl>
    <w:lvl w:ilvl="3">
      <w:numFmt w:val="bullet"/>
      <w:lvlText w:val="•"/>
      <w:lvlJc w:val="left"/>
      <w:pPr>
        <w:ind w:left="2403" w:hanging="166"/>
      </w:pPr>
    </w:lvl>
    <w:lvl w:ilvl="4">
      <w:numFmt w:val="bullet"/>
      <w:lvlText w:val="•"/>
      <w:lvlJc w:val="left"/>
      <w:pPr>
        <w:ind w:left="3474" w:hanging="166"/>
      </w:pPr>
    </w:lvl>
    <w:lvl w:ilvl="5">
      <w:numFmt w:val="bullet"/>
      <w:lvlText w:val="•"/>
      <w:lvlJc w:val="left"/>
      <w:pPr>
        <w:ind w:left="4546" w:hanging="166"/>
      </w:pPr>
    </w:lvl>
    <w:lvl w:ilvl="6">
      <w:numFmt w:val="bullet"/>
      <w:lvlText w:val="•"/>
      <w:lvlJc w:val="left"/>
      <w:pPr>
        <w:ind w:left="5617" w:hanging="166"/>
      </w:pPr>
    </w:lvl>
    <w:lvl w:ilvl="7">
      <w:numFmt w:val="bullet"/>
      <w:lvlText w:val="•"/>
      <w:lvlJc w:val="left"/>
      <w:pPr>
        <w:ind w:left="6689" w:hanging="166"/>
      </w:pPr>
    </w:lvl>
    <w:lvl w:ilvl="8">
      <w:numFmt w:val="bullet"/>
      <w:lvlText w:val="•"/>
      <w:lvlJc w:val="left"/>
      <w:pPr>
        <w:ind w:left="7760" w:hanging="166"/>
      </w:pPr>
    </w:lvl>
  </w:abstractNum>
  <w:abstractNum w:abstractNumId="3" w15:restartNumberingAfterBreak="0">
    <w:nsid w:val="01EC7862"/>
    <w:multiLevelType w:val="hybridMultilevel"/>
    <w:tmpl w:val="5838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60BD"/>
    <w:multiLevelType w:val="hybridMultilevel"/>
    <w:tmpl w:val="D734A662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23D6"/>
    <w:multiLevelType w:val="hybridMultilevel"/>
    <w:tmpl w:val="1F36D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94481"/>
    <w:multiLevelType w:val="hybridMultilevel"/>
    <w:tmpl w:val="ED5477D0"/>
    <w:lvl w:ilvl="0" w:tplc="388CB966">
      <w:start w:val="4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53F429A"/>
    <w:multiLevelType w:val="multilevel"/>
    <w:tmpl w:val="6F0457E0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162429D2"/>
    <w:multiLevelType w:val="hybridMultilevel"/>
    <w:tmpl w:val="5238BD82"/>
    <w:lvl w:ilvl="0" w:tplc="5CCC6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429D"/>
    <w:multiLevelType w:val="hybridMultilevel"/>
    <w:tmpl w:val="6B783A70"/>
    <w:lvl w:ilvl="0" w:tplc="1D34D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4B0010"/>
    <w:multiLevelType w:val="hybridMultilevel"/>
    <w:tmpl w:val="E28E0AA0"/>
    <w:lvl w:ilvl="0" w:tplc="D8F6F47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22453"/>
    <w:multiLevelType w:val="hybridMultilevel"/>
    <w:tmpl w:val="8612C53A"/>
    <w:lvl w:ilvl="0" w:tplc="B5DEAE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779B1"/>
    <w:multiLevelType w:val="hybridMultilevel"/>
    <w:tmpl w:val="734CC1F6"/>
    <w:lvl w:ilvl="0" w:tplc="7B0E37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122DE"/>
    <w:multiLevelType w:val="hybridMultilevel"/>
    <w:tmpl w:val="78A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643C"/>
    <w:multiLevelType w:val="hybridMultilevel"/>
    <w:tmpl w:val="5EC2BC1A"/>
    <w:lvl w:ilvl="0" w:tplc="A8D6C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744FB6"/>
    <w:multiLevelType w:val="hybridMultilevel"/>
    <w:tmpl w:val="97981156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141B"/>
    <w:multiLevelType w:val="hybridMultilevel"/>
    <w:tmpl w:val="386878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96CDA"/>
    <w:multiLevelType w:val="multilevel"/>
    <w:tmpl w:val="495E1A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66285"/>
    <w:multiLevelType w:val="hybridMultilevel"/>
    <w:tmpl w:val="84E857AE"/>
    <w:lvl w:ilvl="0" w:tplc="33021CBA">
      <w:start w:val="1"/>
      <w:numFmt w:val="bullet"/>
      <w:lvlText w:val=""/>
      <w:lvlJc w:val="left"/>
      <w:pPr>
        <w:tabs>
          <w:tab w:val="num" w:pos="747"/>
        </w:tabs>
        <w:ind w:left="74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3C3F43"/>
    <w:multiLevelType w:val="hybridMultilevel"/>
    <w:tmpl w:val="6C26498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2BF507E"/>
    <w:multiLevelType w:val="hybridMultilevel"/>
    <w:tmpl w:val="8400931C"/>
    <w:lvl w:ilvl="0" w:tplc="E4263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41E644B"/>
    <w:multiLevelType w:val="hybridMultilevel"/>
    <w:tmpl w:val="4A6C77F2"/>
    <w:lvl w:ilvl="0" w:tplc="A0789472">
      <w:start w:val="1"/>
      <w:numFmt w:val="decimal"/>
      <w:suff w:val="nothing"/>
      <w:lvlText w:val="%1."/>
      <w:lvlJc w:val="center"/>
      <w:pPr>
        <w:ind w:left="170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53078F"/>
    <w:multiLevelType w:val="hybridMultilevel"/>
    <w:tmpl w:val="36EEC0A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3" w15:restartNumberingAfterBreak="0">
    <w:nsid w:val="4AD806A2"/>
    <w:multiLevelType w:val="hybridMultilevel"/>
    <w:tmpl w:val="3B14C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066E96"/>
    <w:multiLevelType w:val="hybridMultilevel"/>
    <w:tmpl w:val="5D88C1AE"/>
    <w:lvl w:ilvl="0" w:tplc="52DC257E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 w15:restartNumberingAfterBreak="0">
    <w:nsid w:val="4BBC3A2D"/>
    <w:multiLevelType w:val="hybridMultilevel"/>
    <w:tmpl w:val="3CC6E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E5AAF"/>
    <w:multiLevelType w:val="hybridMultilevel"/>
    <w:tmpl w:val="C7F48F24"/>
    <w:lvl w:ilvl="0" w:tplc="02DC27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B16DB"/>
    <w:multiLevelType w:val="hybridMultilevel"/>
    <w:tmpl w:val="6B6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62B8A"/>
    <w:multiLevelType w:val="hybridMultilevel"/>
    <w:tmpl w:val="EFEA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D7395"/>
    <w:multiLevelType w:val="hybridMultilevel"/>
    <w:tmpl w:val="B2C6DC94"/>
    <w:lvl w:ilvl="0" w:tplc="EFBA5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F13F2A"/>
    <w:multiLevelType w:val="hybridMultilevel"/>
    <w:tmpl w:val="BC6859E4"/>
    <w:lvl w:ilvl="0" w:tplc="F7B4500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32F8B3E2">
      <w:numFmt w:val="none"/>
      <w:lvlText w:val=""/>
      <w:lvlJc w:val="left"/>
      <w:pPr>
        <w:tabs>
          <w:tab w:val="num" w:pos="2487"/>
        </w:tabs>
        <w:ind w:left="2127" w:firstLine="0"/>
      </w:pPr>
    </w:lvl>
    <w:lvl w:ilvl="2" w:tplc="593A83A2">
      <w:numFmt w:val="none"/>
      <w:lvlText w:val=""/>
      <w:lvlJc w:val="left"/>
      <w:pPr>
        <w:tabs>
          <w:tab w:val="num" w:pos="2487"/>
        </w:tabs>
        <w:ind w:left="2127" w:firstLine="0"/>
      </w:pPr>
    </w:lvl>
    <w:lvl w:ilvl="3" w:tplc="66B0C65E">
      <w:numFmt w:val="none"/>
      <w:lvlText w:val=""/>
      <w:lvlJc w:val="left"/>
      <w:pPr>
        <w:tabs>
          <w:tab w:val="num" w:pos="2487"/>
        </w:tabs>
        <w:ind w:left="2127" w:firstLine="0"/>
      </w:pPr>
    </w:lvl>
    <w:lvl w:ilvl="4" w:tplc="8AD0C8DE">
      <w:numFmt w:val="none"/>
      <w:lvlText w:val=""/>
      <w:lvlJc w:val="left"/>
      <w:pPr>
        <w:tabs>
          <w:tab w:val="num" w:pos="2487"/>
        </w:tabs>
        <w:ind w:left="2127" w:firstLine="0"/>
      </w:pPr>
    </w:lvl>
    <w:lvl w:ilvl="5" w:tplc="635E9CD4">
      <w:numFmt w:val="none"/>
      <w:lvlText w:val=""/>
      <w:lvlJc w:val="left"/>
      <w:pPr>
        <w:tabs>
          <w:tab w:val="num" w:pos="2487"/>
        </w:tabs>
        <w:ind w:left="2127" w:firstLine="0"/>
      </w:pPr>
    </w:lvl>
    <w:lvl w:ilvl="6" w:tplc="EB6C32BA">
      <w:numFmt w:val="none"/>
      <w:lvlText w:val=""/>
      <w:lvlJc w:val="left"/>
      <w:pPr>
        <w:tabs>
          <w:tab w:val="num" w:pos="2487"/>
        </w:tabs>
        <w:ind w:left="2127" w:firstLine="0"/>
      </w:pPr>
    </w:lvl>
    <w:lvl w:ilvl="7" w:tplc="6638E656">
      <w:numFmt w:val="none"/>
      <w:lvlText w:val=""/>
      <w:lvlJc w:val="left"/>
      <w:pPr>
        <w:tabs>
          <w:tab w:val="num" w:pos="2487"/>
        </w:tabs>
        <w:ind w:left="2127" w:firstLine="0"/>
      </w:pPr>
    </w:lvl>
    <w:lvl w:ilvl="8" w:tplc="26AAA730">
      <w:numFmt w:val="none"/>
      <w:lvlText w:val=""/>
      <w:lvlJc w:val="left"/>
      <w:pPr>
        <w:tabs>
          <w:tab w:val="num" w:pos="2487"/>
        </w:tabs>
        <w:ind w:left="2127" w:firstLine="0"/>
      </w:pPr>
    </w:lvl>
  </w:abstractNum>
  <w:abstractNum w:abstractNumId="31" w15:restartNumberingAfterBreak="0">
    <w:nsid w:val="66395FE9"/>
    <w:multiLevelType w:val="hybridMultilevel"/>
    <w:tmpl w:val="84C4E858"/>
    <w:lvl w:ilvl="0" w:tplc="90A81F20">
      <w:start w:val="8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2" w15:restartNumberingAfterBreak="0">
    <w:nsid w:val="69327DB2"/>
    <w:multiLevelType w:val="hybridMultilevel"/>
    <w:tmpl w:val="F3A82B76"/>
    <w:lvl w:ilvl="0" w:tplc="386CE8B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EC5439A"/>
    <w:multiLevelType w:val="hybridMultilevel"/>
    <w:tmpl w:val="4330F304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D518B"/>
    <w:multiLevelType w:val="hybridMultilevel"/>
    <w:tmpl w:val="07B4D5AA"/>
    <w:lvl w:ilvl="0" w:tplc="ED2686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30586E"/>
    <w:multiLevelType w:val="hybridMultilevel"/>
    <w:tmpl w:val="E18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363"/>
    <w:multiLevelType w:val="hybridMultilevel"/>
    <w:tmpl w:val="1AAC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17D1A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502937590">
    <w:abstractNumId w:val="35"/>
  </w:num>
  <w:num w:numId="2" w16cid:durableId="1065297079">
    <w:abstractNumId w:val="16"/>
  </w:num>
  <w:num w:numId="3" w16cid:durableId="1840075054">
    <w:abstractNumId w:val="6"/>
  </w:num>
  <w:num w:numId="4" w16cid:durableId="1160582617">
    <w:abstractNumId w:val="31"/>
  </w:num>
  <w:num w:numId="5" w16cid:durableId="1213423611">
    <w:abstractNumId w:val="9"/>
  </w:num>
  <w:num w:numId="6" w16cid:durableId="1393384379">
    <w:abstractNumId w:val="33"/>
  </w:num>
  <w:num w:numId="7" w16cid:durableId="1058356227">
    <w:abstractNumId w:val="24"/>
  </w:num>
  <w:num w:numId="8" w16cid:durableId="2092462509">
    <w:abstractNumId w:val="22"/>
  </w:num>
  <w:num w:numId="9" w16cid:durableId="97914432">
    <w:abstractNumId w:val="5"/>
  </w:num>
  <w:num w:numId="10" w16cid:durableId="2109616293">
    <w:abstractNumId w:val="12"/>
  </w:num>
  <w:num w:numId="11" w16cid:durableId="433475914">
    <w:abstractNumId w:val="18"/>
  </w:num>
  <w:num w:numId="12" w16cid:durableId="1572621418">
    <w:abstractNumId w:val="15"/>
  </w:num>
  <w:num w:numId="13" w16cid:durableId="663243013">
    <w:abstractNumId w:val="4"/>
  </w:num>
  <w:num w:numId="14" w16cid:durableId="1784962961">
    <w:abstractNumId w:val="8"/>
  </w:num>
  <w:num w:numId="15" w16cid:durableId="1688604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784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547162">
    <w:abstractNumId w:val="10"/>
  </w:num>
  <w:num w:numId="18" w16cid:durableId="1585340499">
    <w:abstractNumId w:val="21"/>
  </w:num>
  <w:num w:numId="19" w16cid:durableId="1635940441">
    <w:abstractNumId w:val="17"/>
  </w:num>
  <w:num w:numId="20" w16cid:durableId="1278442072">
    <w:abstractNumId w:val="20"/>
  </w:num>
  <w:num w:numId="21" w16cid:durableId="1442260838">
    <w:abstractNumId w:val="13"/>
  </w:num>
  <w:num w:numId="22" w16cid:durableId="1020542624">
    <w:abstractNumId w:val="11"/>
  </w:num>
  <w:num w:numId="23" w16cid:durableId="2043701060">
    <w:abstractNumId w:val="3"/>
  </w:num>
  <w:num w:numId="24" w16cid:durableId="1646854673">
    <w:abstractNumId w:val="14"/>
  </w:num>
  <w:num w:numId="25" w16cid:durableId="780995575">
    <w:abstractNumId w:val="27"/>
  </w:num>
  <w:num w:numId="26" w16cid:durableId="809052150">
    <w:abstractNumId w:val="23"/>
  </w:num>
  <w:num w:numId="27" w16cid:durableId="1688555723">
    <w:abstractNumId w:val="37"/>
  </w:num>
  <w:num w:numId="28" w16cid:durableId="1941797262">
    <w:abstractNumId w:val="7"/>
  </w:num>
  <w:num w:numId="29" w16cid:durableId="82898426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8872452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85751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877298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8545750">
    <w:abstractNumId w:val="28"/>
  </w:num>
  <w:num w:numId="34" w16cid:durableId="1656756687">
    <w:abstractNumId w:val="33"/>
  </w:num>
  <w:num w:numId="35" w16cid:durableId="1318614293">
    <w:abstractNumId w:val="0"/>
  </w:num>
  <w:num w:numId="36" w16cid:durableId="1572693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3190440">
    <w:abstractNumId w:val="34"/>
  </w:num>
  <w:num w:numId="38" w16cid:durableId="1973712295">
    <w:abstractNumId w:val="30"/>
  </w:num>
  <w:num w:numId="39" w16cid:durableId="391395070">
    <w:abstractNumId w:val="32"/>
  </w:num>
  <w:num w:numId="40" w16cid:durableId="1013995924">
    <w:abstractNumId w:val="26"/>
  </w:num>
  <w:num w:numId="41" w16cid:durableId="1628925175">
    <w:abstractNumId w:val="36"/>
  </w:num>
  <w:num w:numId="42" w16cid:durableId="208885640">
    <w:abstractNumId w:val="2"/>
  </w:num>
  <w:num w:numId="43" w16cid:durableId="940337263">
    <w:abstractNumId w:val="1"/>
  </w:num>
  <w:num w:numId="44" w16cid:durableId="7888149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25403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B9"/>
    <w:rsid w:val="00003CAD"/>
    <w:rsid w:val="0000662F"/>
    <w:rsid w:val="000111EF"/>
    <w:rsid w:val="00011994"/>
    <w:rsid w:val="000131D4"/>
    <w:rsid w:val="00013908"/>
    <w:rsid w:val="00014037"/>
    <w:rsid w:val="000142B8"/>
    <w:rsid w:val="000166F4"/>
    <w:rsid w:val="00016B90"/>
    <w:rsid w:val="00016BFE"/>
    <w:rsid w:val="00017011"/>
    <w:rsid w:val="0002089B"/>
    <w:rsid w:val="00020E09"/>
    <w:rsid w:val="00023509"/>
    <w:rsid w:val="000249F9"/>
    <w:rsid w:val="00025B59"/>
    <w:rsid w:val="00026909"/>
    <w:rsid w:val="0002739B"/>
    <w:rsid w:val="000277EA"/>
    <w:rsid w:val="00027C34"/>
    <w:rsid w:val="000326FB"/>
    <w:rsid w:val="000335C7"/>
    <w:rsid w:val="0003736E"/>
    <w:rsid w:val="00040E44"/>
    <w:rsid w:val="00042C08"/>
    <w:rsid w:val="0004445E"/>
    <w:rsid w:val="0004480B"/>
    <w:rsid w:val="000450C8"/>
    <w:rsid w:val="00045270"/>
    <w:rsid w:val="0004691B"/>
    <w:rsid w:val="00046A69"/>
    <w:rsid w:val="00047168"/>
    <w:rsid w:val="00050CA6"/>
    <w:rsid w:val="00051AD3"/>
    <w:rsid w:val="00053BE6"/>
    <w:rsid w:val="00056920"/>
    <w:rsid w:val="000575A7"/>
    <w:rsid w:val="00057812"/>
    <w:rsid w:val="0006076A"/>
    <w:rsid w:val="000613D0"/>
    <w:rsid w:val="000615E8"/>
    <w:rsid w:val="00062478"/>
    <w:rsid w:val="000626E4"/>
    <w:rsid w:val="0006276D"/>
    <w:rsid w:val="0006296C"/>
    <w:rsid w:val="000637CB"/>
    <w:rsid w:val="0006519B"/>
    <w:rsid w:val="00070989"/>
    <w:rsid w:val="00070DC1"/>
    <w:rsid w:val="0007268D"/>
    <w:rsid w:val="00073178"/>
    <w:rsid w:val="00074408"/>
    <w:rsid w:val="000758BA"/>
    <w:rsid w:val="00076862"/>
    <w:rsid w:val="0007722F"/>
    <w:rsid w:val="00080DAD"/>
    <w:rsid w:val="0008174A"/>
    <w:rsid w:val="00083465"/>
    <w:rsid w:val="000843B6"/>
    <w:rsid w:val="000846A2"/>
    <w:rsid w:val="000852DB"/>
    <w:rsid w:val="000853A5"/>
    <w:rsid w:val="000863E7"/>
    <w:rsid w:val="00086507"/>
    <w:rsid w:val="0008685C"/>
    <w:rsid w:val="00086CD9"/>
    <w:rsid w:val="00087CA8"/>
    <w:rsid w:val="00090C5B"/>
    <w:rsid w:val="00090D51"/>
    <w:rsid w:val="00090EB8"/>
    <w:rsid w:val="00094935"/>
    <w:rsid w:val="00095170"/>
    <w:rsid w:val="00096BED"/>
    <w:rsid w:val="000A0CD1"/>
    <w:rsid w:val="000A2025"/>
    <w:rsid w:val="000A2527"/>
    <w:rsid w:val="000A38E0"/>
    <w:rsid w:val="000A48E0"/>
    <w:rsid w:val="000A52C7"/>
    <w:rsid w:val="000A714C"/>
    <w:rsid w:val="000A7CC0"/>
    <w:rsid w:val="000B05DD"/>
    <w:rsid w:val="000B3E64"/>
    <w:rsid w:val="000B3E65"/>
    <w:rsid w:val="000B49F8"/>
    <w:rsid w:val="000B6526"/>
    <w:rsid w:val="000B6E34"/>
    <w:rsid w:val="000C0778"/>
    <w:rsid w:val="000C108E"/>
    <w:rsid w:val="000C3D12"/>
    <w:rsid w:val="000C6DDA"/>
    <w:rsid w:val="000C7F40"/>
    <w:rsid w:val="000D024C"/>
    <w:rsid w:val="000D1C24"/>
    <w:rsid w:val="000D1C43"/>
    <w:rsid w:val="000D3891"/>
    <w:rsid w:val="000D38FC"/>
    <w:rsid w:val="000D44C1"/>
    <w:rsid w:val="000D4EF0"/>
    <w:rsid w:val="000E08D5"/>
    <w:rsid w:val="000E0D4D"/>
    <w:rsid w:val="000E1FF8"/>
    <w:rsid w:val="000E6F3B"/>
    <w:rsid w:val="000F0264"/>
    <w:rsid w:val="000F0FC0"/>
    <w:rsid w:val="000F220F"/>
    <w:rsid w:val="000F4A10"/>
    <w:rsid w:val="0010118B"/>
    <w:rsid w:val="00102929"/>
    <w:rsid w:val="00103282"/>
    <w:rsid w:val="001042C8"/>
    <w:rsid w:val="00104AC9"/>
    <w:rsid w:val="00104B10"/>
    <w:rsid w:val="00105940"/>
    <w:rsid w:val="00105EFE"/>
    <w:rsid w:val="00106941"/>
    <w:rsid w:val="00106CDA"/>
    <w:rsid w:val="0010729C"/>
    <w:rsid w:val="0010753D"/>
    <w:rsid w:val="00107F2B"/>
    <w:rsid w:val="00110644"/>
    <w:rsid w:val="00110969"/>
    <w:rsid w:val="00110B0C"/>
    <w:rsid w:val="00110DDA"/>
    <w:rsid w:val="00111752"/>
    <w:rsid w:val="001138CB"/>
    <w:rsid w:val="00115A1D"/>
    <w:rsid w:val="001161E0"/>
    <w:rsid w:val="00116613"/>
    <w:rsid w:val="0011705B"/>
    <w:rsid w:val="00123F16"/>
    <w:rsid w:val="00125B47"/>
    <w:rsid w:val="00130480"/>
    <w:rsid w:val="00130A95"/>
    <w:rsid w:val="00133261"/>
    <w:rsid w:val="00133533"/>
    <w:rsid w:val="00137F35"/>
    <w:rsid w:val="001403FA"/>
    <w:rsid w:val="00142446"/>
    <w:rsid w:val="00144817"/>
    <w:rsid w:val="001448BA"/>
    <w:rsid w:val="00146FBA"/>
    <w:rsid w:val="00147A7E"/>
    <w:rsid w:val="00147DC6"/>
    <w:rsid w:val="00150247"/>
    <w:rsid w:val="001511C5"/>
    <w:rsid w:val="00151211"/>
    <w:rsid w:val="00151B8F"/>
    <w:rsid w:val="00155FF8"/>
    <w:rsid w:val="00156F0D"/>
    <w:rsid w:val="00157D51"/>
    <w:rsid w:val="00160BDB"/>
    <w:rsid w:val="00160D72"/>
    <w:rsid w:val="00163550"/>
    <w:rsid w:val="0017014A"/>
    <w:rsid w:val="00170AAE"/>
    <w:rsid w:val="00171B85"/>
    <w:rsid w:val="001728E8"/>
    <w:rsid w:val="00172B54"/>
    <w:rsid w:val="001734FF"/>
    <w:rsid w:val="00176062"/>
    <w:rsid w:val="001770B6"/>
    <w:rsid w:val="001771C7"/>
    <w:rsid w:val="00180304"/>
    <w:rsid w:val="0018047F"/>
    <w:rsid w:val="001814F3"/>
    <w:rsid w:val="00183547"/>
    <w:rsid w:val="00184F45"/>
    <w:rsid w:val="001864DC"/>
    <w:rsid w:val="001873AF"/>
    <w:rsid w:val="00187EBD"/>
    <w:rsid w:val="00190F58"/>
    <w:rsid w:val="001914C5"/>
    <w:rsid w:val="001935E3"/>
    <w:rsid w:val="00193BD1"/>
    <w:rsid w:val="00194B66"/>
    <w:rsid w:val="00194D87"/>
    <w:rsid w:val="00195F1C"/>
    <w:rsid w:val="00196E37"/>
    <w:rsid w:val="001973FD"/>
    <w:rsid w:val="00197BDB"/>
    <w:rsid w:val="001A068F"/>
    <w:rsid w:val="001A0EA7"/>
    <w:rsid w:val="001A1478"/>
    <w:rsid w:val="001A32A6"/>
    <w:rsid w:val="001A78C8"/>
    <w:rsid w:val="001A7A92"/>
    <w:rsid w:val="001B19E8"/>
    <w:rsid w:val="001B1D77"/>
    <w:rsid w:val="001B25DC"/>
    <w:rsid w:val="001B39AA"/>
    <w:rsid w:val="001B5D9A"/>
    <w:rsid w:val="001B7030"/>
    <w:rsid w:val="001C02DD"/>
    <w:rsid w:val="001C074A"/>
    <w:rsid w:val="001C2B9D"/>
    <w:rsid w:val="001C3874"/>
    <w:rsid w:val="001C38F1"/>
    <w:rsid w:val="001C3C5C"/>
    <w:rsid w:val="001C67BB"/>
    <w:rsid w:val="001C7CC7"/>
    <w:rsid w:val="001D167A"/>
    <w:rsid w:val="001D3DD7"/>
    <w:rsid w:val="001D42FC"/>
    <w:rsid w:val="001D6271"/>
    <w:rsid w:val="001E04E9"/>
    <w:rsid w:val="001E0A15"/>
    <w:rsid w:val="001E3703"/>
    <w:rsid w:val="001E4AA2"/>
    <w:rsid w:val="001E59B8"/>
    <w:rsid w:val="001E6DC4"/>
    <w:rsid w:val="001E712A"/>
    <w:rsid w:val="001E7F52"/>
    <w:rsid w:val="001F089B"/>
    <w:rsid w:val="001F19A1"/>
    <w:rsid w:val="001F1B67"/>
    <w:rsid w:val="001F63D6"/>
    <w:rsid w:val="001F642C"/>
    <w:rsid w:val="001F6D7D"/>
    <w:rsid w:val="001F7651"/>
    <w:rsid w:val="00200051"/>
    <w:rsid w:val="00201A2C"/>
    <w:rsid w:val="002025C4"/>
    <w:rsid w:val="002027BB"/>
    <w:rsid w:val="00203A34"/>
    <w:rsid w:val="00203BC8"/>
    <w:rsid w:val="002071C8"/>
    <w:rsid w:val="00207B43"/>
    <w:rsid w:val="00210853"/>
    <w:rsid w:val="00211F52"/>
    <w:rsid w:val="002127FF"/>
    <w:rsid w:val="00213241"/>
    <w:rsid w:val="00213F11"/>
    <w:rsid w:val="00213FB5"/>
    <w:rsid w:val="0021468B"/>
    <w:rsid w:val="00216980"/>
    <w:rsid w:val="002200AC"/>
    <w:rsid w:val="002215B3"/>
    <w:rsid w:val="00221AE8"/>
    <w:rsid w:val="002223D1"/>
    <w:rsid w:val="0022250F"/>
    <w:rsid w:val="002225F3"/>
    <w:rsid w:val="00223B7B"/>
    <w:rsid w:val="00223C2A"/>
    <w:rsid w:val="0022651A"/>
    <w:rsid w:val="00226818"/>
    <w:rsid w:val="0023002E"/>
    <w:rsid w:val="0023009A"/>
    <w:rsid w:val="00230A1F"/>
    <w:rsid w:val="00231810"/>
    <w:rsid w:val="002321C1"/>
    <w:rsid w:val="002325C4"/>
    <w:rsid w:val="00234B1D"/>
    <w:rsid w:val="00235CE6"/>
    <w:rsid w:val="00235F86"/>
    <w:rsid w:val="00236F0D"/>
    <w:rsid w:val="00236F37"/>
    <w:rsid w:val="0024140A"/>
    <w:rsid w:val="002430B2"/>
    <w:rsid w:val="00245AD6"/>
    <w:rsid w:val="002461E6"/>
    <w:rsid w:val="00246C0A"/>
    <w:rsid w:val="00251DFB"/>
    <w:rsid w:val="00252AAA"/>
    <w:rsid w:val="0025364B"/>
    <w:rsid w:val="00255056"/>
    <w:rsid w:val="002554BD"/>
    <w:rsid w:val="00256181"/>
    <w:rsid w:val="00257201"/>
    <w:rsid w:val="0025725B"/>
    <w:rsid w:val="002575EE"/>
    <w:rsid w:val="00257C10"/>
    <w:rsid w:val="00260047"/>
    <w:rsid w:val="00261173"/>
    <w:rsid w:val="00261A76"/>
    <w:rsid w:val="002634A5"/>
    <w:rsid w:val="00263759"/>
    <w:rsid w:val="00267CF8"/>
    <w:rsid w:val="00270195"/>
    <w:rsid w:val="00271075"/>
    <w:rsid w:val="00271E9B"/>
    <w:rsid w:val="0027216A"/>
    <w:rsid w:val="00272837"/>
    <w:rsid w:val="00274E36"/>
    <w:rsid w:val="00275381"/>
    <w:rsid w:val="00275E9B"/>
    <w:rsid w:val="00276C85"/>
    <w:rsid w:val="0028145C"/>
    <w:rsid w:val="00284298"/>
    <w:rsid w:val="00285A9D"/>
    <w:rsid w:val="00285B49"/>
    <w:rsid w:val="00286503"/>
    <w:rsid w:val="00286EEA"/>
    <w:rsid w:val="00290550"/>
    <w:rsid w:val="0029217B"/>
    <w:rsid w:val="00292786"/>
    <w:rsid w:val="00292CCD"/>
    <w:rsid w:val="002948E3"/>
    <w:rsid w:val="002979E8"/>
    <w:rsid w:val="002A0F12"/>
    <w:rsid w:val="002A2411"/>
    <w:rsid w:val="002A2D4F"/>
    <w:rsid w:val="002A34D8"/>
    <w:rsid w:val="002A43FF"/>
    <w:rsid w:val="002A4CF2"/>
    <w:rsid w:val="002A4D4D"/>
    <w:rsid w:val="002A5A16"/>
    <w:rsid w:val="002A5C89"/>
    <w:rsid w:val="002A618B"/>
    <w:rsid w:val="002A680D"/>
    <w:rsid w:val="002A6CF6"/>
    <w:rsid w:val="002B137C"/>
    <w:rsid w:val="002B1D26"/>
    <w:rsid w:val="002B1D31"/>
    <w:rsid w:val="002B2CB7"/>
    <w:rsid w:val="002B419C"/>
    <w:rsid w:val="002B44B5"/>
    <w:rsid w:val="002B4D40"/>
    <w:rsid w:val="002B5514"/>
    <w:rsid w:val="002B5781"/>
    <w:rsid w:val="002B5A26"/>
    <w:rsid w:val="002B5C70"/>
    <w:rsid w:val="002B680E"/>
    <w:rsid w:val="002B775F"/>
    <w:rsid w:val="002B785A"/>
    <w:rsid w:val="002B7C38"/>
    <w:rsid w:val="002B7F54"/>
    <w:rsid w:val="002C00FD"/>
    <w:rsid w:val="002C4769"/>
    <w:rsid w:val="002C51D4"/>
    <w:rsid w:val="002C6D36"/>
    <w:rsid w:val="002C7769"/>
    <w:rsid w:val="002C7799"/>
    <w:rsid w:val="002D05E4"/>
    <w:rsid w:val="002D16E4"/>
    <w:rsid w:val="002D1983"/>
    <w:rsid w:val="002D38C5"/>
    <w:rsid w:val="002D55EC"/>
    <w:rsid w:val="002D6522"/>
    <w:rsid w:val="002D671B"/>
    <w:rsid w:val="002D6DA6"/>
    <w:rsid w:val="002D7B3F"/>
    <w:rsid w:val="002E038D"/>
    <w:rsid w:val="002E0466"/>
    <w:rsid w:val="002E248E"/>
    <w:rsid w:val="002E379D"/>
    <w:rsid w:val="002E554C"/>
    <w:rsid w:val="002E6A75"/>
    <w:rsid w:val="002F2030"/>
    <w:rsid w:val="002F2351"/>
    <w:rsid w:val="002F27CC"/>
    <w:rsid w:val="002F2E45"/>
    <w:rsid w:val="002F546A"/>
    <w:rsid w:val="00300048"/>
    <w:rsid w:val="003021D8"/>
    <w:rsid w:val="003027BF"/>
    <w:rsid w:val="00303147"/>
    <w:rsid w:val="00303A36"/>
    <w:rsid w:val="00304056"/>
    <w:rsid w:val="003053F8"/>
    <w:rsid w:val="00305464"/>
    <w:rsid w:val="003055C8"/>
    <w:rsid w:val="00305A1B"/>
    <w:rsid w:val="003060A1"/>
    <w:rsid w:val="003115DD"/>
    <w:rsid w:val="0031182B"/>
    <w:rsid w:val="00317605"/>
    <w:rsid w:val="0032041D"/>
    <w:rsid w:val="00320676"/>
    <w:rsid w:val="00320B0E"/>
    <w:rsid w:val="00320EEC"/>
    <w:rsid w:val="00321211"/>
    <w:rsid w:val="003219E8"/>
    <w:rsid w:val="003229AF"/>
    <w:rsid w:val="00322E30"/>
    <w:rsid w:val="00323889"/>
    <w:rsid w:val="0032431A"/>
    <w:rsid w:val="0032612F"/>
    <w:rsid w:val="0032764B"/>
    <w:rsid w:val="0033100A"/>
    <w:rsid w:val="00332F6D"/>
    <w:rsid w:val="00336BD5"/>
    <w:rsid w:val="00336CEF"/>
    <w:rsid w:val="0033754B"/>
    <w:rsid w:val="00337DC1"/>
    <w:rsid w:val="003429AE"/>
    <w:rsid w:val="00342DFA"/>
    <w:rsid w:val="003435B8"/>
    <w:rsid w:val="00345AE2"/>
    <w:rsid w:val="00345B04"/>
    <w:rsid w:val="003468F1"/>
    <w:rsid w:val="00350E03"/>
    <w:rsid w:val="003511D9"/>
    <w:rsid w:val="00351E8E"/>
    <w:rsid w:val="0035468A"/>
    <w:rsid w:val="003558B6"/>
    <w:rsid w:val="00357C4F"/>
    <w:rsid w:val="00360266"/>
    <w:rsid w:val="00360533"/>
    <w:rsid w:val="003605F8"/>
    <w:rsid w:val="00360803"/>
    <w:rsid w:val="0036665D"/>
    <w:rsid w:val="00366EB7"/>
    <w:rsid w:val="00367853"/>
    <w:rsid w:val="0036791E"/>
    <w:rsid w:val="00367DDD"/>
    <w:rsid w:val="00372A65"/>
    <w:rsid w:val="003738D9"/>
    <w:rsid w:val="00373B83"/>
    <w:rsid w:val="003741D9"/>
    <w:rsid w:val="0037549B"/>
    <w:rsid w:val="003756CE"/>
    <w:rsid w:val="003759C9"/>
    <w:rsid w:val="00377EDF"/>
    <w:rsid w:val="00377F90"/>
    <w:rsid w:val="0038050D"/>
    <w:rsid w:val="003823C3"/>
    <w:rsid w:val="00382481"/>
    <w:rsid w:val="003826FC"/>
    <w:rsid w:val="003831B0"/>
    <w:rsid w:val="0038360F"/>
    <w:rsid w:val="003852C6"/>
    <w:rsid w:val="00386313"/>
    <w:rsid w:val="00386DAC"/>
    <w:rsid w:val="00390967"/>
    <w:rsid w:val="00390D18"/>
    <w:rsid w:val="003910CD"/>
    <w:rsid w:val="003913C0"/>
    <w:rsid w:val="00392EE8"/>
    <w:rsid w:val="00394364"/>
    <w:rsid w:val="00394518"/>
    <w:rsid w:val="00396970"/>
    <w:rsid w:val="003973AE"/>
    <w:rsid w:val="003A0648"/>
    <w:rsid w:val="003A0983"/>
    <w:rsid w:val="003A1B61"/>
    <w:rsid w:val="003A3808"/>
    <w:rsid w:val="003A470E"/>
    <w:rsid w:val="003A4B98"/>
    <w:rsid w:val="003A5AFA"/>
    <w:rsid w:val="003A65B0"/>
    <w:rsid w:val="003A72AC"/>
    <w:rsid w:val="003A7C47"/>
    <w:rsid w:val="003B122C"/>
    <w:rsid w:val="003B44D0"/>
    <w:rsid w:val="003B5366"/>
    <w:rsid w:val="003B6E94"/>
    <w:rsid w:val="003B6EC2"/>
    <w:rsid w:val="003B71AA"/>
    <w:rsid w:val="003B79C1"/>
    <w:rsid w:val="003C0668"/>
    <w:rsid w:val="003C0FA8"/>
    <w:rsid w:val="003C2A34"/>
    <w:rsid w:val="003C2C36"/>
    <w:rsid w:val="003C3796"/>
    <w:rsid w:val="003C4D43"/>
    <w:rsid w:val="003C583A"/>
    <w:rsid w:val="003C64A8"/>
    <w:rsid w:val="003C6DFA"/>
    <w:rsid w:val="003D0362"/>
    <w:rsid w:val="003D2269"/>
    <w:rsid w:val="003D2A17"/>
    <w:rsid w:val="003D2EAC"/>
    <w:rsid w:val="003D33D7"/>
    <w:rsid w:val="003D4BE2"/>
    <w:rsid w:val="003D4DF5"/>
    <w:rsid w:val="003D7318"/>
    <w:rsid w:val="003D7F42"/>
    <w:rsid w:val="003E09F8"/>
    <w:rsid w:val="003E1023"/>
    <w:rsid w:val="003E11B2"/>
    <w:rsid w:val="003E2924"/>
    <w:rsid w:val="003E2CF8"/>
    <w:rsid w:val="003E4B29"/>
    <w:rsid w:val="003E4E8B"/>
    <w:rsid w:val="003E5184"/>
    <w:rsid w:val="003E7CD2"/>
    <w:rsid w:val="003F3024"/>
    <w:rsid w:val="003F3320"/>
    <w:rsid w:val="003F3DB4"/>
    <w:rsid w:val="003F613A"/>
    <w:rsid w:val="003F6D4D"/>
    <w:rsid w:val="003F77A5"/>
    <w:rsid w:val="00400BBB"/>
    <w:rsid w:val="004031CE"/>
    <w:rsid w:val="004039D0"/>
    <w:rsid w:val="00403B4D"/>
    <w:rsid w:val="00404BBB"/>
    <w:rsid w:val="004058D2"/>
    <w:rsid w:val="00407404"/>
    <w:rsid w:val="00410E24"/>
    <w:rsid w:val="00411216"/>
    <w:rsid w:val="004115F8"/>
    <w:rsid w:val="00412C0C"/>
    <w:rsid w:val="0041396F"/>
    <w:rsid w:val="00414BA5"/>
    <w:rsid w:val="004155E3"/>
    <w:rsid w:val="00416852"/>
    <w:rsid w:val="00416C13"/>
    <w:rsid w:val="00420EE6"/>
    <w:rsid w:val="00422B7F"/>
    <w:rsid w:val="00423433"/>
    <w:rsid w:val="00426821"/>
    <w:rsid w:val="00427339"/>
    <w:rsid w:val="0042772F"/>
    <w:rsid w:val="004304A2"/>
    <w:rsid w:val="00431F5E"/>
    <w:rsid w:val="00431F7D"/>
    <w:rsid w:val="0043206E"/>
    <w:rsid w:val="00433108"/>
    <w:rsid w:val="00434ADA"/>
    <w:rsid w:val="004351AD"/>
    <w:rsid w:val="00437608"/>
    <w:rsid w:val="00443564"/>
    <w:rsid w:val="00443FBB"/>
    <w:rsid w:val="00452192"/>
    <w:rsid w:val="00453B30"/>
    <w:rsid w:val="004542E7"/>
    <w:rsid w:val="00454F77"/>
    <w:rsid w:val="0045538E"/>
    <w:rsid w:val="00457709"/>
    <w:rsid w:val="00457B8D"/>
    <w:rsid w:val="00462E0D"/>
    <w:rsid w:val="00462E6F"/>
    <w:rsid w:val="00464AA5"/>
    <w:rsid w:val="004661F8"/>
    <w:rsid w:val="00466540"/>
    <w:rsid w:val="00467647"/>
    <w:rsid w:val="00470AFB"/>
    <w:rsid w:val="004716D7"/>
    <w:rsid w:val="0047256A"/>
    <w:rsid w:val="00472DED"/>
    <w:rsid w:val="0047353D"/>
    <w:rsid w:val="00474795"/>
    <w:rsid w:val="00476B35"/>
    <w:rsid w:val="00477C7C"/>
    <w:rsid w:val="00477C9A"/>
    <w:rsid w:val="004818B2"/>
    <w:rsid w:val="00481C83"/>
    <w:rsid w:val="00481E2E"/>
    <w:rsid w:val="00482C25"/>
    <w:rsid w:val="00482E74"/>
    <w:rsid w:val="004836A6"/>
    <w:rsid w:val="0048497C"/>
    <w:rsid w:val="004859A0"/>
    <w:rsid w:val="00491D59"/>
    <w:rsid w:val="0049249D"/>
    <w:rsid w:val="00492738"/>
    <w:rsid w:val="00492C6E"/>
    <w:rsid w:val="00493AC4"/>
    <w:rsid w:val="00493E85"/>
    <w:rsid w:val="0049471E"/>
    <w:rsid w:val="00496070"/>
    <w:rsid w:val="00497A1E"/>
    <w:rsid w:val="004A053F"/>
    <w:rsid w:val="004A0573"/>
    <w:rsid w:val="004A17D7"/>
    <w:rsid w:val="004A240D"/>
    <w:rsid w:val="004A2647"/>
    <w:rsid w:val="004A4C96"/>
    <w:rsid w:val="004A5355"/>
    <w:rsid w:val="004A543C"/>
    <w:rsid w:val="004A6C34"/>
    <w:rsid w:val="004B1F58"/>
    <w:rsid w:val="004B26B9"/>
    <w:rsid w:val="004B2D61"/>
    <w:rsid w:val="004B2F93"/>
    <w:rsid w:val="004B33C1"/>
    <w:rsid w:val="004B3835"/>
    <w:rsid w:val="004B3B14"/>
    <w:rsid w:val="004B7C23"/>
    <w:rsid w:val="004B7F7F"/>
    <w:rsid w:val="004C0069"/>
    <w:rsid w:val="004C14AF"/>
    <w:rsid w:val="004C1675"/>
    <w:rsid w:val="004C287A"/>
    <w:rsid w:val="004C3B7E"/>
    <w:rsid w:val="004C3FE8"/>
    <w:rsid w:val="004C4529"/>
    <w:rsid w:val="004C5FC6"/>
    <w:rsid w:val="004C7E1A"/>
    <w:rsid w:val="004D1BCB"/>
    <w:rsid w:val="004D226C"/>
    <w:rsid w:val="004D2A66"/>
    <w:rsid w:val="004D629E"/>
    <w:rsid w:val="004D65BF"/>
    <w:rsid w:val="004D6F96"/>
    <w:rsid w:val="004E3CEE"/>
    <w:rsid w:val="004E4238"/>
    <w:rsid w:val="004E4297"/>
    <w:rsid w:val="004E5567"/>
    <w:rsid w:val="004E63B6"/>
    <w:rsid w:val="004E647E"/>
    <w:rsid w:val="004E64AF"/>
    <w:rsid w:val="004F206D"/>
    <w:rsid w:val="004F25E3"/>
    <w:rsid w:val="004F3205"/>
    <w:rsid w:val="004F4546"/>
    <w:rsid w:val="004F5D7B"/>
    <w:rsid w:val="004F5F3C"/>
    <w:rsid w:val="004F6E1E"/>
    <w:rsid w:val="005006E9"/>
    <w:rsid w:val="00500FD5"/>
    <w:rsid w:val="005014D5"/>
    <w:rsid w:val="00502592"/>
    <w:rsid w:val="00502683"/>
    <w:rsid w:val="005034F1"/>
    <w:rsid w:val="00504471"/>
    <w:rsid w:val="00504C20"/>
    <w:rsid w:val="00504D6B"/>
    <w:rsid w:val="005056EB"/>
    <w:rsid w:val="005064B4"/>
    <w:rsid w:val="00507F29"/>
    <w:rsid w:val="005100F9"/>
    <w:rsid w:val="005102A1"/>
    <w:rsid w:val="00510C49"/>
    <w:rsid w:val="005113BE"/>
    <w:rsid w:val="00513043"/>
    <w:rsid w:val="00513298"/>
    <w:rsid w:val="005139AC"/>
    <w:rsid w:val="00513CCF"/>
    <w:rsid w:val="00514A47"/>
    <w:rsid w:val="005155BC"/>
    <w:rsid w:val="00517DAD"/>
    <w:rsid w:val="00517FAD"/>
    <w:rsid w:val="00520A58"/>
    <w:rsid w:val="00522B51"/>
    <w:rsid w:val="005235C6"/>
    <w:rsid w:val="00526745"/>
    <w:rsid w:val="00526FCA"/>
    <w:rsid w:val="00527516"/>
    <w:rsid w:val="005277A1"/>
    <w:rsid w:val="0053046A"/>
    <w:rsid w:val="00531DE6"/>
    <w:rsid w:val="0053246C"/>
    <w:rsid w:val="00532632"/>
    <w:rsid w:val="00532EE2"/>
    <w:rsid w:val="005333FE"/>
    <w:rsid w:val="00534636"/>
    <w:rsid w:val="00534A05"/>
    <w:rsid w:val="00534C0E"/>
    <w:rsid w:val="0053599B"/>
    <w:rsid w:val="00535D0B"/>
    <w:rsid w:val="00537646"/>
    <w:rsid w:val="00541364"/>
    <w:rsid w:val="00541515"/>
    <w:rsid w:val="00542C46"/>
    <w:rsid w:val="00543B73"/>
    <w:rsid w:val="00547AF3"/>
    <w:rsid w:val="00547AFD"/>
    <w:rsid w:val="0055019B"/>
    <w:rsid w:val="00550A8F"/>
    <w:rsid w:val="0055176F"/>
    <w:rsid w:val="00552BB2"/>
    <w:rsid w:val="00552D9E"/>
    <w:rsid w:val="005555C7"/>
    <w:rsid w:val="0056064F"/>
    <w:rsid w:val="00561371"/>
    <w:rsid w:val="00561DDD"/>
    <w:rsid w:val="00562118"/>
    <w:rsid w:val="00562CC7"/>
    <w:rsid w:val="005639F5"/>
    <w:rsid w:val="00565789"/>
    <w:rsid w:val="005657B4"/>
    <w:rsid w:val="00566E67"/>
    <w:rsid w:val="00567D08"/>
    <w:rsid w:val="00570532"/>
    <w:rsid w:val="00570E67"/>
    <w:rsid w:val="00571F46"/>
    <w:rsid w:val="00572A98"/>
    <w:rsid w:val="00572E71"/>
    <w:rsid w:val="00573F19"/>
    <w:rsid w:val="00574BE8"/>
    <w:rsid w:val="00575F27"/>
    <w:rsid w:val="00582308"/>
    <w:rsid w:val="00583844"/>
    <w:rsid w:val="00583C39"/>
    <w:rsid w:val="00584146"/>
    <w:rsid w:val="00584408"/>
    <w:rsid w:val="00584412"/>
    <w:rsid w:val="00584A00"/>
    <w:rsid w:val="00584F8D"/>
    <w:rsid w:val="0058527F"/>
    <w:rsid w:val="00585605"/>
    <w:rsid w:val="005858A9"/>
    <w:rsid w:val="00585ABB"/>
    <w:rsid w:val="00585FB5"/>
    <w:rsid w:val="00586AFC"/>
    <w:rsid w:val="005874EB"/>
    <w:rsid w:val="00591BA2"/>
    <w:rsid w:val="0059201A"/>
    <w:rsid w:val="00594015"/>
    <w:rsid w:val="005941D9"/>
    <w:rsid w:val="005954B3"/>
    <w:rsid w:val="0059572A"/>
    <w:rsid w:val="00596E87"/>
    <w:rsid w:val="00596FA8"/>
    <w:rsid w:val="005A32BB"/>
    <w:rsid w:val="005A366D"/>
    <w:rsid w:val="005A3F3E"/>
    <w:rsid w:val="005A4792"/>
    <w:rsid w:val="005A47B5"/>
    <w:rsid w:val="005A47C5"/>
    <w:rsid w:val="005A4C5D"/>
    <w:rsid w:val="005A7103"/>
    <w:rsid w:val="005B1554"/>
    <w:rsid w:val="005B1E2F"/>
    <w:rsid w:val="005B1EF3"/>
    <w:rsid w:val="005B2E39"/>
    <w:rsid w:val="005B2F17"/>
    <w:rsid w:val="005B327F"/>
    <w:rsid w:val="005B414E"/>
    <w:rsid w:val="005B4AF8"/>
    <w:rsid w:val="005B518A"/>
    <w:rsid w:val="005B5376"/>
    <w:rsid w:val="005B6B79"/>
    <w:rsid w:val="005C01B0"/>
    <w:rsid w:val="005C16AC"/>
    <w:rsid w:val="005C1C82"/>
    <w:rsid w:val="005C35DF"/>
    <w:rsid w:val="005C37E4"/>
    <w:rsid w:val="005C443D"/>
    <w:rsid w:val="005C6CB6"/>
    <w:rsid w:val="005C7244"/>
    <w:rsid w:val="005C749A"/>
    <w:rsid w:val="005C7573"/>
    <w:rsid w:val="005C76A3"/>
    <w:rsid w:val="005C7C78"/>
    <w:rsid w:val="005D3055"/>
    <w:rsid w:val="005D37CF"/>
    <w:rsid w:val="005D4C00"/>
    <w:rsid w:val="005D7682"/>
    <w:rsid w:val="005D7CAE"/>
    <w:rsid w:val="005D7FE1"/>
    <w:rsid w:val="005E05BB"/>
    <w:rsid w:val="005E0CB3"/>
    <w:rsid w:val="005E1148"/>
    <w:rsid w:val="005E1244"/>
    <w:rsid w:val="005E18FF"/>
    <w:rsid w:val="005E2AB0"/>
    <w:rsid w:val="005E49A5"/>
    <w:rsid w:val="005E4ED0"/>
    <w:rsid w:val="005E54E2"/>
    <w:rsid w:val="005E5C82"/>
    <w:rsid w:val="005E67D2"/>
    <w:rsid w:val="005E7300"/>
    <w:rsid w:val="005E7552"/>
    <w:rsid w:val="005F0DA7"/>
    <w:rsid w:val="005F32BA"/>
    <w:rsid w:val="005F3398"/>
    <w:rsid w:val="005F3D6B"/>
    <w:rsid w:val="005F47AA"/>
    <w:rsid w:val="005F4E25"/>
    <w:rsid w:val="005F6335"/>
    <w:rsid w:val="005F6A3B"/>
    <w:rsid w:val="005F71B3"/>
    <w:rsid w:val="00601C89"/>
    <w:rsid w:val="00601CBF"/>
    <w:rsid w:val="00602875"/>
    <w:rsid w:val="00603262"/>
    <w:rsid w:val="00604897"/>
    <w:rsid w:val="00604B4D"/>
    <w:rsid w:val="0060553A"/>
    <w:rsid w:val="00605FBD"/>
    <w:rsid w:val="0060660F"/>
    <w:rsid w:val="00610228"/>
    <w:rsid w:val="00611480"/>
    <w:rsid w:val="0061168C"/>
    <w:rsid w:val="00611E67"/>
    <w:rsid w:val="0061360C"/>
    <w:rsid w:val="00613D0C"/>
    <w:rsid w:val="00613F1B"/>
    <w:rsid w:val="00614207"/>
    <w:rsid w:val="0061443D"/>
    <w:rsid w:val="00614ABF"/>
    <w:rsid w:val="00615BEE"/>
    <w:rsid w:val="006178C3"/>
    <w:rsid w:val="00622209"/>
    <w:rsid w:val="00622332"/>
    <w:rsid w:val="00622C67"/>
    <w:rsid w:val="006243A4"/>
    <w:rsid w:val="006260E0"/>
    <w:rsid w:val="00626AFC"/>
    <w:rsid w:val="00627625"/>
    <w:rsid w:val="00627A4D"/>
    <w:rsid w:val="00627CFB"/>
    <w:rsid w:val="006303CA"/>
    <w:rsid w:val="00630969"/>
    <w:rsid w:val="00630C58"/>
    <w:rsid w:val="00631EB1"/>
    <w:rsid w:val="00632071"/>
    <w:rsid w:val="0063213E"/>
    <w:rsid w:val="006330A1"/>
    <w:rsid w:val="00633CB3"/>
    <w:rsid w:val="00634B4E"/>
    <w:rsid w:val="00634B5F"/>
    <w:rsid w:val="00637A20"/>
    <w:rsid w:val="00637E71"/>
    <w:rsid w:val="006405E3"/>
    <w:rsid w:val="00640DA1"/>
    <w:rsid w:val="00641E46"/>
    <w:rsid w:val="006427DC"/>
    <w:rsid w:val="00642A1F"/>
    <w:rsid w:val="00642E46"/>
    <w:rsid w:val="006436CE"/>
    <w:rsid w:val="006452FA"/>
    <w:rsid w:val="006465E9"/>
    <w:rsid w:val="00646E0A"/>
    <w:rsid w:val="0064710D"/>
    <w:rsid w:val="00650E2E"/>
    <w:rsid w:val="00650FB5"/>
    <w:rsid w:val="00655960"/>
    <w:rsid w:val="00655F36"/>
    <w:rsid w:val="00657779"/>
    <w:rsid w:val="00660FC9"/>
    <w:rsid w:val="0066164D"/>
    <w:rsid w:val="00662E95"/>
    <w:rsid w:val="006647D7"/>
    <w:rsid w:val="00664B8C"/>
    <w:rsid w:val="00664F3A"/>
    <w:rsid w:val="0066505D"/>
    <w:rsid w:val="00671071"/>
    <w:rsid w:val="00671789"/>
    <w:rsid w:val="00673BD3"/>
    <w:rsid w:val="0067446B"/>
    <w:rsid w:val="00676527"/>
    <w:rsid w:val="0067668F"/>
    <w:rsid w:val="00676E18"/>
    <w:rsid w:val="00677B4D"/>
    <w:rsid w:val="00681902"/>
    <w:rsid w:val="00681D44"/>
    <w:rsid w:val="00682663"/>
    <w:rsid w:val="006857D6"/>
    <w:rsid w:val="00687177"/>
    <w:rsid w:val="006914F0"/>
    <w:rsid w:val="0069204F"/>
    <w:rsid w:val="00692E61"/>
    <w:rsid w:val="0069306F"/>
    <w:rsid w:val="00694BD5"/>
    <w:rsid w:val="0069647B"/>
    <w:rsid w:val="00696B46"/>
    <w:rsid w:val="00697FC8"/>
    <w:rsid w:val="006A08AB"/>
    <w:rsid w:val="006A0F7B"/>
    <w:rsid w:val="006A18A5"/>
    <w:rsid w:val="006A49EF"/>
    <w:rsid w:val="006A57FC"/>
    <w:rsid w:val="006A59C2"/>
    <w:rsid w:val="006A5DB5"/>
    <w:rsid w:val="006A67C2"/>
    <w:rsid w:val="006B0CE1"/>
    <w:rsid w:val="006B17D8"/>
    <w:rsid w:val="006B2469"/>
    <w:rsid w:val="006B2796"/>
    <w:rsid w:val="006B2AC9"/>
    <w:rsid w:val="006B2D35"/>
    <w:rsid w:val="006B5601"/>
    <w:rsid w:val="006B6785"/>
    <w:rsid w:val="006B76B2"/>
    <w:rsid w:val="006B78F6"/>
    <w:rsid w:val="006C0607"/>
    <w:rsid w:val="006C0FF0"/>
    <w:rsid w:val="006C1AE1"/>
    <w:rsid w:val="006C2B1F"/>
    <w:rsid w:val="006C3512"/>
    <w:rsid w:val="006C3656"/>
    <w:rsid w:val="006C4DFA"/>
    <w:rsid w:val="006C4F49"/>
    <w:rsid w:val="006C5E08"/>
    <w:rsid w:val="006C6E29"/>
    <w:rsid w:val="006C77F0"/>
    <w:rsid w:val="006D02A0"/>
    <w:rsid w:val="006D04E8"/>
    <w:rsid w:val="006D1A98"/>
    <w:rsid w:val="006D1D3C"/>
    <w:rsid w:val="006D3E37"/>
    <w:rsid w:val="006D5612"/>
    <w:rsid w:val="006D564B"/>
    <w:rsid w:val="006D6800"/>
    <w:rsid w:val="006D7241"/>
    <w:rsid w:val="006D7273"/>
    <w:rsid w:val="006D73B6"/>
    <w:rsid w:val="006D7C5F"/>
    <w:rsid w:val="006E0980"/>
    <w:rsid w:val="006E168B"/>
    <w:rsid w:val="006E58A9"/>
    <w:rsid w:val="006E618B"/>
    <w:rsid w:val="006F2CB5"/>
    <w:rsid w:val="006F3D19"/>
    <w:rsid w:val="006F4702"/>
    <w:rsid w:val="006F5274"/>
    <w:rsid w:val="006F52EF"/>
    <w:rsid w:val="006F5464"/>
    <w:rsid w:val="006F5CF4"/>
    <w:rsid w:val="006F6F49"/>
    <w:rsid w:val="006F7492"/>
    <w:rsid w:val="006F75B4"/>
    <w:rsid w:val="0070015C"/>
    <w:rsid w:val="00700559"/>
    <w:rsid w:val="00700995"/>
    <w:rsid w:val="00701C78"/>
    <w:rsid w:val="007037DB"/>
    <w:rsid w:val="0070486F"/>
    <w:rsid w:val="007063B9"/>
    <w:rsid w:val="007078CD"/>
    <w:rsid w:val="00710AD3"/>
    <w:rsid w:val="00710AF8"/>
    <w:rsid w:val="00710FCE"/>
    <w:rsid w:val="0071181C"/>
    <w:rsid w:val="00712908"/>
    <w:rsid w:val="00714056"/>
    <w:rsid w:val="00714AE4"/>
    <w:rsid w:val="0071557A"/>
    <w:rsid w:val="00715622"/>
    <w:rsid w:val="007162AC"/>
    <w:rsid w:val="007203E8"/>
    <w:rsid w:val="00721000"/>
    <w:rsid w:val="00722690"/>
    <w:rsid w:val="007229AF"/>
    <w:rsid w:val="00722BAB"/>
    <w:rsid w:val="007243C8"/>
    <w:rsid w:val="00724D8B"/>
    <w:rsid w:val="007259DD"/>
    <w:rsid w:val="0072689C"/>
    <w:rsid w:val="00727D14"/>
    <w:rsid w:val="00735875"/>
    <w:rsid w:val="007372DD"/>
    <w:rsid w:val="00742AFA"/>
    <w:rsid w:val="00742E99"/>
    <w:rsid w:val="0074396C"/>
    <w:rsid w:val="00744A07"/>
    <w:rsid w:val="00744D1F"/>
    <w:rsid w:val="00745222"/>
    <w:rsid w:val="00745552"/>
    <w:rsid w:val="00747151"/>
    <w:rsid w:val="00747D3C"/>
    <w:rsid w:val="00747F41"/>
    <w:rsid w:val="00754556"/>
    <w:rsid w:val="0075523F"/>
    <w:rsid w:val="007553E6"/>
    <w:rsid w:val="00755464"/>
    <w:rsid w:val="0075684F"/>
    <w:rsid w:val="007569D3"/>
    <w:rsid w:val="00756B14"/>
    <w:rsid w:val="00756BBC"/>
    <w:rsid w:val="007571FD"/>
    <w:rsid w:val="00757D77"/>
    <w:rsid w:val="007604AD"/>
    <w:rsid w:val="00760760"/>
    <w:rsid w:val="00763255"/>
    <w:rsid w:val="00764983"/>
    <w:rsid w:val="0076507C"/>
    <w:rsid w:val="00767FB7"/>
    <w:rsid w:val="00770297"/>
    <w:rsid w:val="007710EB"/>
    <w:rsid w:val="007721D6"/>
    <w:rsid w:val="00775618"/>
    <w:rsid w:val="00776291"/>
    <w:rsid w:val="00776417"/>
    <w:rsid w:val="00776FF2"/>
    <w:rsid w:val="00780328"/>
    <w:rsid w:val="00781108"/>
    <w:rsid w:val="007817DB"/>
    <w:rsid w:val="007826F0"/>
    <w:rsid w:val="007844C2"/>
    <w:rsid w:val="00785653"/>
    <w:rsid w:val="00786496"/>
    <w:rsid w:val="007914C9"/>
    <w:rsid w:val="007927BA"/>
    <w:rsid w:val="00792800"/>
    <w:rsid w:val="007951C0"/>
    <w:rsid w:val="00796DDA"/>
    <w:rsid w:val="007A23A2"/>
    <w:rsid w:val="007A2FAC"/>
    <w:rsid w:val="007A47A9"/>
    <w:rsid w:val="007A4FD5"/>
    <w:rsid w:val="007A69E8"/>
    <w:rsid w:val="007A6A0F"/>
    <w:rsid w:val="007B1AC7"/>
    <w:rsid w:val="007B1E2D"/>
    <w:rsid w:val="007B2F16"/>
    <w:rsid w:val="007B498B"/>
    <w:rsid w:val="007B50B0"/>
    <w:rsid w:val="007B75F1"/>
    <w:rsid w:val="007C0631"/>
    <w:rsid w:val="007C1595"/>
    <w:rsid w:val="007C1989"/>
    <w:rsid w:val="007C1E56"/>
    <w:rsid w:val="007C3536"/>
    <w:rsid w:val="007C3E07"/>
    <w:rsid w:val="007C448F"/>
    <w:rsid w:val="007C538F"/>
    <w:rsid w:val="007C5633"/>
    <w:rsid w:val="007C6CC1"/>
    <w:rsid w:val="007D16AC"/>
    <w:rsid w:val="007D196E"/>
    <w:rsid w:val="007D23F5"/>
    <w:rsid w:val="007D2BF3"/>
    <w:rsid w:val="007D339F"/>
    <w:rsid w:val="007D3B09"/>
    <w:rsid w:val="007D4004"/>
    <w:rsid w:val="007D50AF"/>
    <w:rsid w:val="007D6CC7"/>
    <w:rsid w:val="007D7B98"/>
    <w:rsid w:val="007E01A1"/>
    <w:rsid w:val="007E1ADB"/>
    <w:rsid w:val="007E2E13"/>
    <w:rsid w:val="007E4680"/>
    <w:rsid w:val="007E6F06"/>
    <w:rsid w:val="007E7053"/>
    <w:rsid w:val="007E7A8F"/>
    <w:rsid w:val="007F029F"/>
    <w:rsid w:val="007F2934"/>
    <w:rsid w:val="007F4905"/>
    <w:rsid w:val="007F5FBA"/>
    <w:rsid w:val="007F7050"/>
    <w:rsid w:val="007F7613"/>
    <w:rsid w:val="00800B0E"/>
    <w:rsid w:val="0080132A"/>
    <w:rsid w:val="00801E96"/>
    <w:rsid w:val="00802D5A"/>
    <w:rsid w:val="00804364"/>
    <w:rsid w:val="00804553"/>
    <w:rsid w:val="00804FB3"/>
    <w:rsid w:val="00805070"/>
    <w:rsid w:val="00805233"/>
    <w:rsid w:val="00806880"/>
    <w:rsid w:val="0080712B"/>
    <w:rsid w:val="00807AAA"/>
    <w:rsid w:val="0081052D"/>
    <w:rsid w:val="00810B90"/>
    <w:rsid w:val="008128F6"/>
    <w:rsid w:val="00813314"/>
    <w:rsid w:val="008162D5"/>
    <w:rsid w:val="008171C6"/>
    <w:rsid w:val="00817714"/>
    <w:rsid w:val="00817F7B"/>
    <w:rsid w:val="00821403"/>
    <w:rsid w:val="00822640"/>
    <w:rsid w:val="00823B2F"/>
    <w:rsid w:val="00824848"/>
    <w:rsid w:val="00824EA5"/>
    <w:rsid w:val="00825310"/>
    <w:rsid w:val="008255A0"/>
    <w:rsid w:val="00827203"/>
    <w:rsid w:val="00827D11"/>
    <w:rsid w:val="0083083B"/>
    <w:rsid w:val="00830EE2"/>
    <w:rsid w:val="00831837"/>
    <w:rsid w:val="00831EC0"/>
    <w:rsid w:val="00832C24"/>
    <w:rsid w:val="00835120"/>
    <w:rsid w:val="008359FF"/>
    <w:rsid w:val="00835F4E"/>
    <w:rsid w:val="0083619A"/>
    <w:rsid w:val="00836E85"/>
    <w:rsid w:val="00836FAB"/>
    <w:rsid w:val="00841586"/>
    <w:rsid w:val="0084767D"/>
    <w:rsid w:val="008514A8"/>
    <w:rsid w:val="00851DC6"/>
    <w:rsid w:val="008534E8"/>
    <w:rsid w:val="0085352C"/>
    <w:rsid w:val="00855A0A"/>
    <w:rsid w:val="00856E9A"/>
    <w:rsid w:val="00860302"/>
    <w:rsid w:val="00860F0F"/>
    <w:rsid w:val="008619DA"/>
    <w:rsid w:val="00861D04"/>
    <w:rsid w:val="00864EEA"/>
    <w:rsid w:val="00865B92"/>
    <w:rsid w:val="008701FA"/>
    <w:rsid w:val="0087025D"/>
    <w:rsid w:val="0087110D"/>
    <w:rsid w:val="00873056"/>
    <w:rsid w:val="008743B1"/>
    <w:rsid w:val="008764B8"/>
    <w:rsid w:val="00880509"/>
    <w:rsid w:val="00880E53"/>
    <w:rsid w:val="00881DD9"/>
    <w:rsid w:val="008821CE"/>
    <w:rsid w:val="008823B5"/>
    <w:rsid w:val="00883C8C"/>
    <w:rsid w:val="00886384"/>
    <w:rsid w:val="008902EC"/>
    <w:rsid w:val="008910D7"/>
    <w:rsid w:val="00891700"/>
    <w:rsid w:val="00891A89"/>
    <w:rsid w:val="00892EAA"/>
    <w:rsid w:val="00892F7F"/>
    <w:rsid w:val="008935E0"/>
    <w:rsid w:val="00893E81"/>
    <w:rsid w:val="00894522"/>
    <w:rsid w:val="00895CD5"/>
    <w:rsid w:val="00896677"/>
    <w:rsid w:val="00896DD1"/>
    <w:rsid w:val="00897BD8"/>
    <w:rsid w:val="008A211E"/>
    <w:rsid w:val="008A62D1"/>
    <w:rsid w:val="008A7921"/>
    <w:rsid w:val="008B036E"/>
    <w:rsid w:val="008B1A67"/>
    <w:rsid w:val="008B26D2"/>
    <w:rsid w:val="008B3247"/>
    <w:rsid w:val="008B5124"/>
    <w:rsid w:val="008B53C0"/>
    <w:rsid w:val="008B697E"/>
    <w:rsid w:val="008B6CBE"/>
    <w:rsid w:val="008B76CC"/>
    <w:rsid w:val="008B7D13"/>
    <w:rsid w:val="008C17BB"/>
    <w:rsid w:val="008C216B"/>
    <w:rsid w:val="008C296A"/>
    <w:rsid w:val="008C32D3"/>
    <w:rsid w:val="008C3474"/>
    <w:rsid w:val="008C425B"/>
    <w:rsid w:val="008C427A"/>
    <w:rsid w:val="008C59E4"/>
    <w:rsid w:val="008C6A13"/>
    <w:rsid w:val="008C762E"/>
    <w:rsid w:val="008D1558"/>
    <w:rsid w:val="008D1866"/>
    <w:rsid w:val="008D3143"/>
    <w:rsid w:val="008D4B1C"/>
    <w:rsid w:val="008D6E1B"/>
    <w:rsid w:val="008D745B"/>
    <w:rsid w:val="008D7463"/>
    <w:rsid w:val="008D77C4"/>
    <w:rsid w:val="008E01F4"/>
    <w:rsid w:val="008E0425"/>
    <w:rsid w:val="008E0753"/>
    <w:rsid w:val="008E1FEE"/>
    <w:rsid w:val="008E32C7"/>
    <w:rsid w:val="008E34F3"/>
    <w:rsid w:val="008E46C0"/>
    <w:rsid w:val="008E4CB1"/>
    <w:rsid w:val="008E72E7"/>
    <w:rsid w:val="008F26CB"/>
    <w:rsid w:val="008F438F"/>
    <w:rsid w:val="008F53B6"/>
    <w:rsid w:val="008F65CD"/>
    <w:rsid w:val="008F6938"/>
    <w:rsid w:val="008F6AED"/>
    <w:rsid w:val="009034CF"/>
    <w:rsid w:val="00903A1F"/>
    <w:rsid w:val="00903D0B"/>
    <w:rsid w:val="00904D74"/>
    <w:rsid w:val="009056F3"/>
    <w:rsid w:val="00905D0D"/>
    <w:rsid w:val="00910442"/>
    <w:rsid w:val="009106FD"/>
    <w:rsid w:val="009110A1"/>
    <w:rsid w:val="00912BD0"/>
    <w:rsid w:val="00913F70"/>
    <w:rsid w:val="0091464B"/>
    <w:rsid w:val="009161A2"/>
    <w:rsid w:val="00916273"/>
    <w:rsid w:val="00916A96"/>
    <w:rsid w:val="009178EF"/>
    <w:rsid w:val="00917CC0"/>
    <w:rsid w:val="0092082E"/>
    <w:rsid w:val="00920F16"/>
    <w:rsid w:val="009217EF"/>
    <w:rsid w:val="00921B7C"/>
    <w:rsid w:val="00922534"/>
    <w:rsid w:val="00923644"/>
    <w:rsid w:val="00923711"/>
    <w:rsid w:val="00923C4E"/>
    <w:rsid w:val="009265D3"/>
    <w:rsid w:val="00926B13"/>
    <w:rsid w:val="00927066"/>
    <w:rsid w:val="00927C3F"/>
    <w:rsid w:val="00930CFB"/>
    <w:rsid w:val="0093101D"/>
    <w:rsid w:val="0093197F"/>
    <w:rsid w:val="00933657"/>
    <w:rsid w:val="00933C75"/>
    <w:rsid w:val="009375AD"/>
    <w:rsid w:val="009378F2"/>
    <w:rsid w:val="009401B9"/>
    <w:rsid w:val="00940B6F"/>
    <w:rsid w:val="009413A9"/>
    <w:rsid w:val="00943E62"/>
    <w:rsid w:val="00944647"/>
    <w:rsid w:val="009460BA"/>
    <w:rsid w:val="009469E4"/>
    <w:rsid w:val="00946D3C"/>
    <w:rsid w:val="00951376"/>
    <w:rsid w:val="0095288F"/>
    <w:rsid w:val="00952FAF"/>
    <w:rsid w:val="009547E9"/>
    <w:rsid w:val="00954A4A"/>
    <w:rsid w:val="00955D83"/>
    <w:rsid w:val="00956175"/>
    <w:rsid w:val="00956799"/>
    <w:rsid w:val="009604ED"/>
    <w:rsid w:val="00961245"/>
    <w:rsid w:val="0096399D"/>
    <w:rsid w:val="00963C53"/>
    <w:rsid w:val="0096441E"/>
    <w:rsid w:val="009649BA"/>
    <w:rsid w:val="009677AB"/>
    <w:rsid w:val="00970278"/>
    <w:rsid w:val="009725C2"/>
    <w:rsid w:val="00972D37"/>
    <w:rsid w:val="00973418"/>
    <w:rsid w:val="0097412C"/>
    <w:rsid w:val="00974A5E"/>
    <w:rsid w:val="00974DA3"/>
    <w:rsid w:val="009754A8"/>
    <w:rsid w:val="009757DA"/>
    <w:rsid w:val="00976C48"/>
    <w:rsid w:val="00977330"/>
    <w:rsid w:val="0097761F"/>
    <w:rsid w:val="00977661"/>
    <w:rsid w:val="00980E74"/>
    <w:rsid w:val="00981495"/>
    <w:rsid w:val="00983782"/>
    <w:rsid w:val="00984885"/>
    <w:rsid w:val="009851FC"/>
    <w:rsid w:val="0098669B"/>
    <w:rsid w:val="00986733"/>
    <w:rsid w:val="009875F5"/>
    <w:rsid w:val="00987CBE"/>
    <w:rsid w:val="00990403"/>
    <w:rsid w:val="009906EE"/>
    <w:rsid w:val="009911D1"/>
    <w:rsid w:val="00994559"/>
    <w:rsid w:val="00995750"/>
    <w:rsid w:val="009A02D3"/>
    <w:rsid w:val="009A176E"/>
    <w:rsid w:val="009A4432"/>
    <w:rsid w:val="009A4D9D"/>
    <w:rsid w:val="009A536B"/>
    <w:rsid w:val="009A5581"/>
    <w:rsid w:val="009A57B4"/>
    <w:rsid w:val="009A65E5"/>
    <w:rsid w:val="009A6741"/>
    <w:rsid w:val="009A76BA"/>
    <w:rsid w:val="009B0240"/>
    <w:rsid w:val="009B0BF6"/>
    <w:rsid w:val="009B0EC8"/>
    <w:rsid w:val="009B1021"/>
    <w:rsid w:val="009B112D"/>
    <w:rsid w:val="009B1538"/>
    <w:rsid w:val="009B3539"/>
    <w:rsid w:val="009B3F67"/>
    <w:rsid w:val="009B422E"/>
    <w:rsid w:val="009B4841"/>
    <w:rsid w:val="009B5236"/>
    <w:rsid w:val="009B70FD"/>
    <w:rsid w:val="009B7C8A"/>
    <w:rsid w:val="009C08DC"/>
    <w:rsid w:val="009C2378"/>
    <w:rsid w:val="009C26FE"/>
    <w:rsid w:val="009C2C06"/>
    <w:rsid w:val="009C762A"/>
    <w:rsid w:val="009C76D4"/>
    <w:rsid w:val="009D00E9"/>
    <w:rsid w:val="009D08B8"/>
    <w:rsid w:val="009D1AD3"/>
    <w:rsid w:val="009D25D5"/>
    <w:rsid w:val="009D3306"/>
    <w:rsid w:val="009D359F"/>
    <w:rsid w:val="009D3EE0"/>
    <w:rsid w:val="009D41C0"/>
    <w:rsid w:val="009D53CF"/>
    <w:rsid w:val="009D5469"/>
    <w:rsid w:val="009D7E20"/>
    <w:rsid w:val="009E04DA"/>
    <w:rsid w:val="009E0ADC"/>
    <w:rsid w:val="009E2EBB"/>
    <w:rsid w:val="009E3F1F"/>
    <w:rsid w:val="009E4451"/>
    <w:rsid w:val="009E45AE"/>
    <w:rsid w:val="009E5F0B"/>
    <w:rsid w:val="009E6AE9"/>
    <w:rsid w:val="009E6B75"/>
    <w:rsid w:val="009F0FD3"/>
    <w:rsid w:val="009F1876"/>
    <w:rsid w:val="009F253F"/>
    <w:rsid w:val="009F2BFA"/>
    <w:rsid w:val="009F3A77"/>
    <w:rsid w:val="009F3AFD"/>
    <w:rsid w:val="009F3CFE"/>
    <w:rsid w:val="009F3D9A"/>
    <w:rsid w:val="009F64BF"/>
    <w:rsid w:val="009F6748"/>
    <w:rsid w:val="009F75F3"/>
    <w:rsid w:val="009F77B9"/>
    <w:rsid w:val="00A02FC8"/>
    <w:rsid w:val="00A03858"/>
    <w:rsid w:val="00A03F28"/>
    <w:rsid w:val="00A04B39"/>
    <w:rsid w:val="00A04F29"/>
    <w:rsid w:val="00A0504B"/>
    <w:rsid w:val="00A07741"/>
    <w:rsid w:val="00A1006F"/>
    <w:rsid w:val="00A11137"/>
    <w:rsid w:val="00A1162A"/>
    <w:rsid w:val="00A13801"/>
    <w:rsid w:val="00A13DDA"/>
    <w:rsid w:val="00A14E15"/>
    <w:rsid w:val="00A168E2"/>
    <w:rsid w:val="00A16DB1"/>
    <w:rsid w:val="00A17E58"/>
    <w:rsid w:val="00A20185"/>
    <w:rsid w:val="00A20560"/>
    <w:rsid w:val="00A21505"/>
    <w:rsid w:val="00A237DC"/>
    <w:rsid w:val="00A23BFB"/>
    <w:rsid w:val="00A243E0"/>
    <w:rsid w:val="00A244B4"/>
    <w:rsid w:val="00A245A7"/>
    <w:rsid w:val="00A24727"/>
    <w:rsid w:val="00A26E25"/>
    <w:rsid w:val="00A27B53"/>
    <w:rsid w:val="00A300D9"/>
    <w:rsid w:val="00A304DD"/>
    <w:rsid w:val="00A30A95"/>
    <w:rsid w:val="00A30BF8"/>
    <w:rsid w:val="00A31ECF"/>
    <w:rsid w:val="00A32025"/>
    <w:rsid w:val="00A32FFF"/>
    <w:rsid w:val="00A337A5"/>
    <w:rsid w:val="00A35289"/>
    <w:rsid w:val="00A3636D"/>
    <w:rsid w:val="00A366B4"/>
    <w:rsid w:val="00A36B62"/>
    <w:rsid w:val="00A37BA3"/>
    <w:rsid w:val="00A4382B"/>
    <w:rsid w:val="00A44AAF"/>
    <w:rsid w:val="00A45904"/>
    <w:rsid w:val="00A46975"/>
    <w:rsid w:val="00A51E56"/>
    <w:rsid w:val="00A52263"/>
    <w:rsid w:val="00A52764"/>
    <w:rsid w:val="00A52A1A"/>
    <w:rsid w:val="00A53B07"/>
    <w:rsid w:val="00A53EED"/>
    <w:rsid w:val="00A54F9F"/>
    <w:rsid w:val="00A55DEB"/>
    <w:rsid w:val="00A5608F"/>
    <w:rsid w:val="00A567C0"/>
    <w:rsid w:val="00A605F0"/>
    <w:rsid w:val="00A609EF"/>
    <w:rsid w:val="00A6201F"/>
    <w:rsid w:val="00A620B5"/>
    <w:rsid w:val="00A62E94"/>
    <w:rsid w:val="00A6323C"/>
    <w:rsid w:val="00A6333C"/>
    <w:rsid w:val="00A633B5"/>
    <w:rsid w:val="00A63502"/>
    <w:rsid w:val="00A64078"/>
    <w:rsid w:val="00A70C27"/>
    <w:rsid w:val="00A70C8E"/>
    <w:rsid w:val="00A71096"/>
    <w:rsid w:val="00A73731"/>
    <w:rsid w:val="00A73E8B"/>
    <w:rsid w:val="00A74F12"/>
    <w:rsid w:val="00A7592C"/>
    <w:rsid w:val="00A763C2"/>
    <w:rsid w:val="00A76612"/>
    <w:rsid w:val="00A76AB4"/>
    <w:rsid w:val="00A81238"/>
    <w:rsid w:val="00A82699"/>
    <w:rsid w:val="00A83D0C"/>
    <w:rsid w:val="00A84B2D"/>
    <w:rsid w:val="00A87A41"/>
    <w:rsid w:val="00A9359B"/>
    <w:rsid w:val="00A94A70"/>
    <w:rsid w:val="00A97DD9"/>
    <w:rsid w:val="00AA0DB4"/>
    <w:rsid w:val="00AA173D"/>
    <w:rsid w:val="00AA17B0"/>
    <w:rsid w:val="00AA1A89"/>
    <w:rsid w:val="00AA23AF"/>
    <w:rsid w:val="00AA251D"/>
    <w:rsid w:val="00AA305F"/>
    <w:rsid w:val="00AA34B4"/>
    <w:rsid w:val="00AA4001"/>
    <w:rsid w:val="00AA4965"/>
    <w:rsid w:val="00AA5C46"/>
    <w:rsid w:val="00AA75C9"/>
    <w:rsid w:val="00AB00CD"/>
    <w:rsid w:val="00AB159E"/>
    <w:rsid w:val="00AB2669"/>
    <w:rsid w:val="00AB291D"/>
    <w:rsid w:val="00AB31A2"/>
    <w:rsid w:val="00AB32BE"/>
    <w:rsid w:val="00AB3602"/>
    <w:rsid w:val="00AB3B6B"/>
    <w:rsid w:val="00AB442B"/>
    <w:rsid w:val="00AB7B6B"/>
    <w:rsid w:val="00AB7E4B"/>
    <w:rsid w:val="00AC0A56"/>
    <w:rsid w:val="00AC0B3F"/>
    <w:rsid w:val="00AC0F6D"/>
    <w:rsid w:val="00AC1894"/>
    <w:rsid w:val="00AC259F"/>
    <w:rsid w:val="00AC2892"/>
    <w:rsid w:val="00AC3B40"/>
    <w:rsid w:val="00AC3EF4"/>
    <w:rsid w:val="00AC577F"/>
    <w:rsid w:val="00AC5D17"/>
    <w:rsid w:val="00AD12F7"/>
    <w:rsid w:val="00AD24A5"/>
    <w:rsid w:val="00AD3A16"/>
    <w:rsid w:val="00AD3CAC"/>
    <w:rsid w:val="00AD4889"/>
    <w:rsid w:val="00AD55E3"/>
    <w:rsid w:val="00AD570A"/>
    <w:rsid w:val="00AD7B13"/>
    <w:rsid w:val="00AE0409"/>
    <w:rsid w:val="00AE13C7"/>
    <w:rsid w:val="00AE1598"/>
    <w:rsid w:val="00AE43DE"/>
    <w:rsid w:val="00AE5825"/>
    <w:rsid w:val="00AF122F"/>
    <w:rsid w:val="00AF193B"/>
    <w:rsid w:val="00AF1DAD"/>
    <w:rsid w:val="00AF3D0F"/>
    <w:rsid w:val="00AF49E8"/>
    <w:rsid w:val="00AF49F0"/>
    <w:rsid w:val="00AF4BB1"/>
    <w:rsid w:val="00AF4D07"/>
    <w:rsid w:val="00AF6982"/>
    <w:rsid w:val="00AF6B7E"/>
    <w:rsid w:val="00AF6CB6"/>
    <w:rsid w:val="00B01CC7"/>
    <w:rsid w:val="00B0239A"/>
    <w:rsid w:val="00B0369C"/>
    <w:rsid w:val="00B039D4"/>
    <w:rsid w:val="00B058E1"/>
    <w:rsid w:val="00B05A84"/>
    <w:rsid w:val="00B05B08"/>
    <w:rsid w:val="00B07C52"/>
    <w:rsid w:val="00B10534"/>
    <w:rsid w:val="00B10F67"/>
    <w:rsid w:val="00B11DA8"/>
    <w:rsid w:val="00B11FE8"/>
    <w:rsid w:val="00B1200E"/>
    <w:rsid w:val="00B12230"/>
    <w:rsid w:val="00B152A4"/>
    <w:rsid w:val="00B15569"/>
    <w:rsid w:val="00B15BB6"/>
    <w:rsid w:val="00B15D68"/>
    <w:rsid w:val="00B160C4"/>
    <w:rsid w:val="00B16A51"/>
    <w:rsid w:val="00B212D1"/>
    <w:rsid w:val="00B21768"/>
    <w:rsid w:val="00B21788"/>
    <w:rsid w:val="00B22115"/>
    <w:rsid w:val="00B25F16"/>
    <w:rsid w:val="00B26865"/>
    <w:rsid w:val="00B27725"/>
    <w:rsid w:val="00B301C5"/>
    <w:rsid w:val="00B31E65"/>
    <w:rsid w:val="00B3391F"/>
    <w:rsid w:val="00B346DF"/>
    <w:rsid w:val="00B35228"/>
    <w:rsid w:val="00B36288"/>
    <w:rsid w:val="00B36EB5"/>
    <w:rsid w:val="00B37578"/>
    <w:rsid w:val="00B37BB7"/>
    <w:rsid w:val="00B40896"/>
    <w:rsid w:val="00B41003"/>
    <w:rsid w:val="00B41D99"/>
    <w:rsid w:val="00B44B51"/>
    <w:rsid w:val="00B460AD"/>
    <w:rsid w:val="00B47702"/>
    <w:rsid w:val="00B53D02"/>
    <w:rsid w:val="00B53E71"/>
    <w:rsid w:val="00B53FD3"/>
    <w:rsid w:val="00B54CD5"/>
    <w:rsid w:val="00B5730B"/>
    <w:rsid w:val="00B607AE"/>
    <w:rsid w:val="00B624B4"/>
    <w:rsid w:val="00B62B85"/>
    <w:rsid w:val="00B63EDD"/>
    <w:rsid w:val="00B64C23"/>
    <w:rsid w:val="00B6542B"/>
    <w:rsid w:val="00B65676"/>
    <w:rsid w:val="00B65D8D"/>
    <w:rsid w:val="00B66F5B"/>
    <w:rsid w:val="00B67ED5"/>
    <w:rsid w:val="00B700B9"/>
    <w:rsid w:val="00B71294"/>
    <w:rsid w:val="00B71677"/>
    <w:rsid w:val="00B71A3E"/>
    <w:rsid w:val="00B72DCB"/>
    <w:rsid w:val="00B73EDA"/>
    <w:rsid w:val="00B771DC"/>
    <w:rsid w:val="00B800F2"/>
    <w:rsid w:val="00B83532"/>
    <w:rsid w:val="00B8699A"/>
    <w:rsid w:val="00B86BD2"/>
    <w:rsid w:val="00B87785"/>
    <w:rsid w:val="00B9044D"/>
    <w:rsid w:val="00B9045F"/>
    <w:rsid w:val="00B90732"/>
    <w:rsid w:val="00B916B3"/>
    <w:rsid w:val="00B917CA"/>
    <w:rsid w:val="00B92C9D"/>
    <w:rsid w:val="00B935FC"/>
    <w:rsid w:val="00B9489C"/>
    <w:rsid w:val="00B948A6"/>
    <w:rsid w:val="00B96DD9"/>
    <w:rsid w:val="00B97021"/>
    <w:rsid w:val="00B973E7"/>
    <w:rsid w:val="00B97E0D"/>
    <w:rsid w:val="00BA2392"/>
    <w:rsid w:val="00BA5DE0"/>
    <w:rsid w:val="00BA64B5"/>
    <w:rsid w:val="00BA7DA9"/>
    <w:rsid w:val="00BB018C"/>
    <w:rsid w:val="00BB08F7"/>
    <w:rsid w:val="00BB1081"/>
    <w:rsid w:val="00BB147B"/>
    <w:rsid w:val="00BB37F7"/>
    <w:rsid w:val="00BB39C9"/>
    <w:rsid w:val="00BB5990"/>
    <w:rsid w:val="00BB6CF1"/>
    <w:rsid w:val="00BB7124"/>
    <w:rsid w:val="00BB753B"/>
    <w:rsid w:val="00BC0DFC"/>
    <w:rsid w:val="00BC2432"/>
    <w:rsid w:val="00BC5F67"/>
    <w:rsid w:val="00BC636B"/>
    <w:rsid w:val="00BC7D7E"/>
    <w:rsid w:val="00BD19D8"/>
    <w:rsid w:val="00BD5293"/>
    <w:rsid w:val="00BD5FE1"/>
    <w:rsid w:val="00BD671A"/>
    <w:rsid w:val="00BD6D13"/>
    <w:rsid w:val="00BD70DA"/>
    <w:rsid w:val="00BD72AC"/>
    <w:rsid w:val="00BD7B55"/>
    <w:rsid w:val="00BE091C"/>
    <w:rsid w:val="00BE12CE"/>
    <w:rsid w:val="00BE1A67"/>
    <w:rsid w:val="00BE475E"/>
    <w:rsid w:val="00BE7E2C"/>
    <w:rsid w:val="00BF18B5"/>
    <w:rsid w:val="00BF1FCA"/>
    <w:rsid w:val="00BF3923"/>
    <w:rsid w:val="00BF3AEF"/>
    <w:rsid w:val="00BF57A8"/>
    <w:rsid w:val="00BF718C"/>
    <w:rsid w:val="00BF7576"/>
    <w:rsid w:val="00C002F1"/>
    <w:rsid w:val="00C00523"/>
    <w:rsid w:val="00C04375"/>
    <w:rsid w:val="00C050A1"/>
    <w:rsid w:val="00C053B0"/>
    <w:rsid w:val="00C05F01"/>
    <w:rsid w:val="00C06C5A"/>
    <w:rsid w:val="00C10E39"/>
    <w:rsid w:val="00C11C19"/>
    <w:rsid w:val="00C141EB"/>
    <w:rsid w:val="00C1446E"/>
    <w:rsid w:val="00C14DE2"/>
    <w:rsid w:val="00C14F43"/>
    <w:rsid w:val="00C1564C"/>
    <w:rsid w:val="00C1575D"/>
    <w:rsid w:val="00C16608"/>
    <w:rsid w:val="00C2004D"/>
    <w:rsid w:val="00C2075F"/>
    <w:rsid w:val="00C20C03"/>
    <w:rsid w:val="00C20DC8"/>
    <w:rsid w:val="00C21B8C"/>
    <w:rsid w:val="00C21FDF"/>
    <w:rsid w:val="00C22AE8"/>
    <w:rsid w:val="00C23058"/>
    <w:rsid w:val="00C2581A"/>
    <w:rsid w:val="00C25B89"/>
    <w:rsid w:val="00C25BF2"/>
    <w:rsid w:val="00C263E3"/>
    <w:rsid w:val="00C26DB5"/>
    <w:rsid w:val="00C3210D"/>
    <w:rsid w:val="00C3423F"/>
    <w:rsid w:val="00C344F5"/>
    <w:rsid w:val="00C36317"/>
    <w:rsid w:val="00C372C8"/>
    <w:rsid w:val="00C37324"/>
    <w:rsid w:val="00C379BC"/>
    <w:rsid w:val="00C4058F"/>
    <w:rsid w:val="00C42505"/>
    <w:rsid w:val="00C4316A"/>
    <w:rsid w:val="00C45266"/>
    <w:rsid w:val="00C50385"/>
    <w:rsid w:val="00C51579"/>
    <w:rsid w:val="00C51B41"/>
    <w:rsid w:val="00C52BDF"/>
    <w:rsid w:val="00C558A3"/>
    <w:rsid w:val="00C55DEF"/>
    <w:rsid w:val="00C56379"/>
    <w:rsid w:val="00C56A67"/>
    <w:rsid w:val="00C56E30"/>
    <w:rsid w:val="00C574E3"/>
    <w:rsid w:val="00C61DC2"/>
    <w:rsid w:val="00C64F45"/>
    <w:rsid w:val="00C656DC"/>
    <w:rsid w:val="00C65F57"/>
    <w:rsid w:val="00C667A0"/>
    <w:rsid w:val="00C672FA"/>
    <w:rsid w:val="00C676F9"/>
    <w:rsid w:val="00C70DC2"/>
    <w:rsid w:val="00C71492"/>
    <w:rsid w:val="00C7205A"/>
    <w:rsid w:val="00C72357"/>
    <w:rsid w:val="00C7265C"/>
    <w:rsid w:val="00C734AF"/>
    <w:rsid w:val="00C73D1D"/>
    <w:rsid w:val="00C753C9"/>
    <w:rsid w:val="00C7675E"/>
    <w:rsid w:val="00C76E7D"/>
    <w:rsid w:val="00C76F98"/>
    <w:rsid w:val="00C810AE"/>
    <w:rsid w:val="00C84096"/>
    <w:rsid w:val="00C84F86"/>
    <w:rsid w:val="00C8511D"/>
    <w:rsid w:val="00C86574"/>
    <w:rsid w:val="00C86BCD"/>
    <w:rsid w:val="00C86EBE"/>
    <w:rsid w:val="00C86F6C"/>
    <w:rsid w:val="00C87F0C"/>
    <w:rsid w:val="00C90977"/>
    <w:rsid w:val="00C90A29"/>
    <w:rsid w:val="00C91A90"/>
    <w:rsid w:val="00C92444"/>
    <w:rsid w:val="00C96075"/>
    <w:rsid w:val="00C96EA5"/>
    <w:rsid w:val="00C97583"/>
    <w:rsid w:val="00CA0864"/>
    <w:rsid w:val="00CA1436"/>
    <w:rsid w:val="00CA22F3"/>
    <w:rsid w:val="00CA3DEC"/>
    <w:rsid w:val="00CA4C76"/>
    <w:rsid w:val="00CA5987"/>
    <w:rsid w:val="00CA5DA1"/>
    <w:rsid w:val="00CA6267"/>
    <w:rsid w:val="00CB0655"/>
    <w:rsid w:val="00CB1071"/>
    <w:rsid w:val="00CB11E3"/>
    <w:rsid w:val="00CB43C8"/>
    <w:rsid w:val="00CB4C03"/>
    <w:rsid w:val="00CB6103"/>
    <w:rsid w:val="00CB7330"/>
    <w:rsid w:val="00CB74C6"/>
    <w:rsid w:val="00CC1058"/>
    <w:rsid w:val="00CC4B43"/>
    <w:rsid w:val="00CC5EAC"/>
    <w:rsid w:val="00CD05CE"/>
    <w:rsid w:val="00CD0944"/>
    <w:rsid w:val="00CD1146"/>
    <w:rsid w:val="00CD1660"/>
    <w:rsid w:val="00CD23AA"/>
    <w:rsid w:val="00CD3D45"/>
    <w:rsid w:val="00CD3D7E"/>
    <w:rsid w:val="00CD6A77"/>
    <w:rsid w:val="00CD72A5"/>
    <w:rsid w:val="00CD7E77"/>
    <w:rsid w:val="00CE0B68"/>
    <w:rsid w:val="00CE115D"/>
    <w:rsid w:val="00CE1317"/>
    <w:rsid w:val="00CE1F60"/>
    <w:rsid w:val="00CE276E"/>
    <w:rsid w:val="00CE2822"/>
    <w:rsid w:val="00CE4D95"/>
    <w:rsid w:val="00CE4FA2"/>
    <w:rsid w:val="00CE5784"/>
    <w:rsid w:val="00CE5B2E"/>
    <w:rsid w:val="00CE5E38"/>
    <w:rsid w:val="00CE6FC8"/>
    <w:rsid w:val="00CE73E5"/>
    <w:rsid w:val="00CE7838"/>
    <w:rsid w:val="00CF1AC6"/>
    <w:rsid w:val="00CF1FA6"/>
    <w:rsid w:val="00CF3BA1"/>
    <w:rsid w:val="00CF6557"/>
    <w:rsid w:val="00CF6D4F"/>
    <w:rsid w:val="00CF78EC"/>
    <w:rsid w:val="00D004FC"/>
    <w:rsid w:val="00D0131F"/>
    <w:rsid w:val="00D02F11"/>
    <w:rsid w:val="00D03A66"/>
    <w:rsid w:val="00D04321"/>
    <w:rsid w:val="00D045C8"/>
    <w:rsid w:val="00D07608"/>
    <w:rsid w:val="00D07910"/>
    <w:rsid w:val="00D111BD"/>
    <w:rsid w:val="00D114CB"/>
    <w:rsid w:val="00D11C20"/>
    <w:rsid w:val="00D12049"/>
    <w:rsid w:val="00D1296B"/>
    <w:rsid w:val="00D12D01"/>
    <w:rsid w:val="00D12DB1"/>
    <w:rsid w:val="00D13174"/>
    <w:rsid w:val="00D168D1"/>
    <w:rsid w:val="00D16F80"/>
    <w:rsid w:val="00D17906"/>
    <w:rsid w:val="00D201B0"/>
    <w:rsid w:val="00D20D4D"/>
    <w:rsid w:val="00D21CF9"/>
    <w:rsid w:val="00D232A5"/>
    <w:rsid w:val="00D245E9"/>
    <w:rsid w:val="00D246DE"/>
    <w:rsid w:val="00D2533F"/>
    <w:rsid w:val="00D25CBA"/>
    <w:rsid w:val="00D30B98"/>
    <w:rsid w:val="00D31258"/>
    <w:rsid w:val="00D315F6"/>
    <w:rsid w:val="00D318D4"/>
    <w:rsid w:val="00D319F7"/>
    <w:rsid w:val="00D31ED8"/>
    <w:rsid w:val="00D3246E"/>
    <w:rsid w:val="00D3360A"/>
    <w:rsid w:val="00D3472C"/>
    <w:rsid w:val="00D3496D"/>
    <w:rsid w:val="00D35FD3"/>
    <w:rsid w:val="00D411EC"/>
    <w:rsid w:val="00D41784"/>
    <w:rsid w:val="00D42D72"/>
    <w:rsid w:val="00D43008"/>
    <w:rsid w:val="00D4409C"/>
    <w:rsid w:val="00D456FD"/>
    <w:rsid w:val="00D4641E"/>
    <w:rsid w:val="00D4661F"/>
    <w:rsid w:val="00D471EF"/>
    <w:rsid w:val="00D53AC6"/>
    <w:rsid w:val="00D53BB8"/>
    <w:rsid w:val="00D540EE"/>
    <w:rsid w:val="00D54A12"/>
    <w:rsid w:val="00D55581"/>
    <w:rsid w:val="00D6106B"/>
    <w:rsid w:val="00D61998"/>
    <w:rsid w:val="00D67667"/>
    <w:rsid w:val="00D70279"/>
    <w:rsid w:val="00D702E8"/>
    <w:rsid w:val="00D7226B"/>
    <w:rsid w:val="00D730B3"/>
    <w:rsid w:val="00D73342"/>
    <w:rsid w:val="00D73946"/>
    <w:rsid w:val="00D74492"/>
    <w:rsid w:val="00D75498"/>
    <w:rsid w:val="00D81127"/>
    <w:rsid w:val="00D82472"/>
    <w:rsid w:val="00D82662"/>
    <w:rsid w:val="00D84585"/>
    <w:rsid w:val="00D86CFA"/>
    <w:rsid w:val="00D87160"/>
    <w:rsid w:val="00D90727"/>
    <w:rsid w:val="00D91581"/>
    <w:rsid w:val="00D92655"/>
    <w:rsid w:val="00D949E7"/>
    <w:rsid w:val="00D969F3"/>
    <w:rsid w:val="00D97456"/>
    <w:rsid w:val="00D97919"/>
    <w:rsid w:val="00DA056E"/>
    <w:rsid w:val="00DA06ED"/>
    <w:rsid w:val="00DA0A8E"/>
    <w:rsid w:val="00DA0D5A"/>
    <w:rsid w:val="00DA1A5E"/>
    <w:rsid w:val="00DA43C0"/>
    <w:rsid w:val="00DA7FEA"/>
    <w:rsid w:val="00DB295F"/>
    <w:rsid w:val="00DB4A67"/>
    <w:rsid w:val="00DB505C"/>
    <w:rsid w:val="00DB56AF"/>
    <w:rsid w:val="00DB57F3"/>
    <w:rsid w:val="00DB72A1"/>
    <w:rsid w:val="00DB7B9D"/>
    <w:rsid w:val="00DC0089"/>
    <w:rsid w:val="00DC036E"/>
    <w:rsid w:val="00DC0EC7"/>
    <w:rsid w:val="00DC39E2"/>
    <w:rsid w:val="00DC64A4"/>
    <w:rsid w:val="00DC78D5"/>
    <w:rsid w:val="00DD2B62"/>
    <w:rsid w:val="00DD522F"/>
    <w:rsid w:val="00DD5703"/>
    <w:rsid w:val="00DD68C7"/>
    <w:rsid w:val="00DE0448"/>
    <w:rsid w:val="00DE21B8"/>
    <w:rsid w:val="00DE2B38"/>
    <w:rsid w:val="00DE391C"/>
    <w:rsid w:val="00DE42BC"/>
    <w:rsid w:val="00DE4D22"/>
    <w:rsid w:val="00DE56CA"/>
    <w:rsid w:val="00DE6E2F"/>
    <w:rsid w:val="00DE72C5"/>
    <w:rsid w:val="00DE7C6A"/>
    <w:rsid w:val="00DE7CF0"/>
    <w:rsid w:val="00DF06F3"/>
    <w:rsid w:val="00DF0A0B"/>
    <w:rsid w:val="00DF2C0D"/>
    <w:rsid w:val="00DF341F"/>
    <w:rsid w:val="00DF4ED1"/>
    <w:rsid w:val="00DF5B96"/>
    <w:rsid w:val="00E0154D"/>
    <w:rsid w:val="00E01C92"/>
    <w:rsid w:val="00E0302D"/>
    <w:rsid w:val="00E04E10"/>
    <w:rsid w:val="00E05A98"/>
    <w:rsid w:val="00E05B56"/>
    <w:rsid w:val="00E07993"/>
    <w:rsid w:val="00E115F0"/>
    <w:rsid w:val="00E1284C"/>
    <w:rsid w:val="00E12FDC"/>
    <w:rsid w:val="00E13500"/>
    <w:rsid w:val="00E1517D"/>
    <w:rsid w:val="00E22768"/>
    <w:rsid w:val="00E2314C"/>
    <w:rsid w:val="00E231EF"/>
    <w:rsid w:val="00E246D0"/>
    <w:rsid w:val="00E25327"/>
    <w:rsid w:val="00E2538F"/>
    <w:rsid w:val="00E26298"/>
    <w:rsid w:val="00E30628"/>
    <w:rsid w:val="00E32588"/>
    <w:rsid w:val="00E32C04"/>
    <w:rsid w:val="00E34A5E"/>
    <w:rsid w:val="00E350C9"/>
    <w:rsid w:val="00E37DE9"/>
    <w:rsid w:val="00E413B2"/>
    <w:rsid w:val="00E41FD8"/>
    <w:rsid w:val="00E421AE"/>
    <w:rsid w:val="00E423C6"/>
    <w:rsid w:val="00E424C7"/>
    <w:rsid w:val="00E44AF6"/>
    <w:rsid w:val="00E45762"/>
    <w:rsid w:val="00E458EC"/>
    <w:rsid w:val="00E46C5B"/>
    <w:rsid w:val="00E479B7"/>
    <w:rsid w:val="00E504FD"/>
    <w:rsid w:val="00E506E7"/>
    <w:rsid w:val="00E51902"/>
    <w:rsid w:val="00E51A68"/>
    <w:rsid w:val="00E554F4"/>
    <w:rsid w:val="00E55DBF"/>
    <w:rsid w:val="00E57177"/>
    <w:rsid w:val="00E6051E"/>
    <w:rsid w:val="00E617DB"/>
    <w:rsid w:val="00E61CC7"/>
    <w:rsid w:val="00E638B6"/>
    <w:rsid w:val="00E6436A"/>
    <w:rsid w:val="00E6499A"/>
    <w:rsid w:val="00E64B0E"/>
    <w:rsid w:val="00E65319"/>
    <w:rsid w:val="00E65ECD"/>
    <w:rsid w:val="00E67431"/>
    <w:rsid w:val="00E67E5E"/>
    <w:rsid w:val="00E71251"/>
    <w:rsid w:val="00E751AE"/>
    <w:rsid w:val="00E76401"/>
    <w:rsid w:val="00E808B7"/>
    <w:rsid w:val="00E815FB"/>
    <w:rsid w:val="00E817E9"/>
    <w:rsid w:val="00E8387E"/>
    <w:rsid w:val="00E8559E"/>
    <w:rsid w:val="00E85CE7"/>
    <w:rsid w:val="00E86017"/>
    <w:rsid w:val="00E863B4"/>
    <w:rsid w:val="00E87206"/>
    <w:rsid w:val="00E87234"/>
    <w:rsid w:val="00E90437"/>
    <w:rsid w:val="00E92D53"/>
    <w:rsid w:val="00E933EF"/>
    <w:rsid w:val="00E93BDC"/>
    <w:rsid w:val="00E941C8"/>
    <w:rsid w:val="00E94C3A"/>
    <w:rsid w:val="00E96A3D"/>
    <w:rsid w:val="00EA30C9"/>
    <w:rsid w:val="00EA3CFE"/>
    <w:rsid w:val="00EA5258"/>
    <w:rsid w:val="00EA5F56"/>
    <w:rsid w:val="00EA61CA"/>
    <w:rsid w:val="00EA6528"/>
    <w:rsid w:val="00EA6CC6"/>
    <w:rsid w:val="00EA7DF7"/>
    <w:rsid w:val="00EB29EC"/>
    <w:rsid w:val="00EB3152"/>
    <w:rsid w:val="00EB3473"/>
    <w:rsid w:val="00EB4E6E"/>
    <w:rsid w:val="00EB520A"/>
    <w:rsid w:val="00EB5DB4"/>
    <w:rsid w:val="00EB67F2"/>
    <w:rsid w:val="00EC1B07"/>
    <w:rsid w:val="00EC2C75"/>
    <w:rsid w:val="00EC334F"/>
    <w:rsid w:val="00EC3372"/>
    <w:rsid w:val="00EC38B5"/>
    <w:rsid w:val="00EC3C77"/>
    <w:rsid w:val="00EC5709"/>
    <w:rsid w:val="00EC5C3D"/>
    <w:rsid w:val="00EC7D3D"/>
    <w:rsid w:val="00ED0C45"/>
    <w:rsid w:val="00ED5DD5"/>
    <w:rsid w:val="00ED7B5B"/>
    <w:rsid w:val="00EE099B"/>
    <w:rsid w:val="00EE1AAB"/>
    <w:rsid w:val="00EE27B5"/>
    <w:rsid w:val="00EE40DD"/>
    <w:rsid w:val="00EE4138"/>
    <w:rsid w:val="00EE59CC"/>
    <w:rsid w:val="00EE7051"/>
    <w:rsid w:val="00EE7F76"/>
    <w:rsid w:val="00EF0B04"/>
    <w:rsid w:val="00EF1157"/>
    <w:rsid w:val="00EF1F53"/>
    <w:rsid w:val="00EF31AF"/>
    <w:rsid w:val="00EF35D5"/>
    <w:rsid w:val="00EF466C"/>
    <w:rsid w:val="00EF5DC7"/>
    <w:rsid w:val="00EF654A"/>
    <w:rsid w:val="00EF6CF1"/>
    <w:rsid w:val="00F01082"/>
    <w:rsid w:val="00F019D2"/>
    <w:rsid w:val="00F05BC3"/>
    <w:rsid w:val="00F05FF7"/>
    <w:rsid w:val="00F07E02"/>
    <w:rsid w:val="00F101BD"/>
    <w:rsid w:val="00F13553"/>
    <w:rsid w:val="00F147F6"/>
    <w:rsid w:val="00F14E99"/>
    <w:rsid w:val="00F2025D"/>
    <w:rsid w:val="00F21829"/>
    <w:rsid w:val="00F22461"/>
    <w:rsid w:val="00F22681"/>
    <w:rsid w:val="00F228EB"/>
    <w:rsid w:val="00F2366E"/>
    <w:rsid w:val="00F23A77"/>
    <w:rsid w:val="00F2428D"/>
    <w:rsid w:val="00F25840"/>
    <w:rsid w:val="00F26E6C"/>
    <w:rsid w:val="00F27868"/>
    <w:rsid w:val="00F303B6"/>
    <w:rsid w:val="00F30A2E"/>
    <w:rsid w:val="00F31348"/>
    <w:rsid w:val="00F32A4F"/>
    <w:rsid w:val="00F32BF4"/>
    <w:rsid w:val="00F34546"/>
    <w:rsid w:val="00F34993"/>
    <w:rsid w:val="00F353C6"/>
    <w:rsid w:val="00F35734"/>
    <w:rsid w:val="00F35E8C"/>
    <w:rsid w:val="00F35F27"/>
    <w:rsid w:val="00F3679A"/>
    <w:rsid w:val="00F36E3E"/>
    <w:rsid w:val="00F36F95"/>
    <w:rsid w:val="00F37AED"/>
    <w:rsid w:val="00F40F03"/>
    <w:rsid w:val="00F41652"/>
    <w:rsid w:val="00F42666"/>
    <w:rsid w:val="00F44933"/>
    <w:rsid w:val="00F44DE5"/>
    <w:rsid w:val="00F45417"/>
    <w:rsid w:val="00F46460"/>
    <w:rsid w:val="00F50923"/>
    <w:rsid w:val="00F5323C"/>
    <w:rsid w:val="00F5357F"/>
    <w:rsid w:val="00F543B1"/>
    <w:rsid w:val="00F5566C"/>
    <w:rsid w:val="00F55F1B"/>
    <w:rsid w:val="00F62D53"/>
    <w:rsid w:val="00F65822"/>
    <w:rsid w:val="00F65D03"/>
    <w:rsid w:val="00F67070"/>
    <w:rsid w:val="00F716D3"/>
    <w:rsid w:val="00F71CDB"/>
    <w:rsid w:val="00F7200F"/>
    <w:rsid w:val="00F73396"/>
    <w:rsid w:val="00F73C87"/>
    <w:rsid w:val="00F74F24"/>
    <w:rsid w:val="00F75844"/>
    <w:rsid w:val="00F75DC1"/>
    <w:rsid w:val="00F76812"/>
    <w:rsid w:val="00F77138"/>
    <w:rsid w:val="00F77DFA"/>
    <w:rsid w:val="00F80047"/>
    <w:rsid w:val="00F804F3"/>
    <w:rsid w:val="00F8050C"/>
    <w:rsid w:val="00F807BF"/>
    <w:rsid w:val="00F81CB0"/>
    <w:rsid w:val="00F82309"/>
    <w:rsid w:val="00F82A7B"/>
    <w:rsid w:val="00F82B82"/>
    <w:rsid w:val="00F82F5C"/>
    <w:rsid w:val="00F837CB"/>
    <w:rsid w:val="00F85FA1"/>
    <w:rsid w:val="00F862DA"/>
    <w:rsid w:val="00F91A14"/>
    <w:rsid w:val="00F92F4D"/>
    <w:rsid w:val="00F93149"/>
    <w:rsid w:val="00F93BFF"/>
    <w:rsid w:val="00F94018"/>
    <w:rsid w:val="00F94409"/>
    <w:rsid w:val="00F94878"/>
    <w:rsid w:val="00F95A0F"/>
    <w:rsid w:val="00F979BD"/>
    <w:rsid w:val="00FA2344"/>
    <w:rsid w:val="00FA23F6"/>
    <w:rsid w:val="00FA2CB1"/>
    <w:rsid w:val="00FA3AF3"/>
    <w:rsid w:val="00FA4DBC"/>
    <w:rsid w:val="00FA6CE7"/>
    <w:rsid w:val="00FA745D"/>
    <w:rsid w:val="00FA78A0"/>
    <w:rsid w:val="00FA7A34"/>
    <w:rsid w:val="00FA7AE9"/>
    <w:rsid w:val="00FB12D5"/>
    <w:rsid w:val="00FB1A4D"/>
    <w:rsid w:val="00FB1D8D"/>
    <w:rsid w:val="00FB2A61"/>
    <w:rsid w:val="00FB509C"/>
    <w:rsid w:val="00FB5CB8"/>
    <w:rsid w:val="00FC01B6"/>
    <w:rsid w:val="00FC05AC"/>
    <w:rsid w:val="00FC0678"/>
    <w:rsid w:val="00FC0C53"/>
    <w:rsid w:val="00FC13FF"/>
    <w:rsid w:val="00FC1D60"/>
    <w:rsid w:val="00FC2901"/>
    <w:rsid w:val="00FC2D6A"/>
    <w:rsid w:val="00FC3108"/>
    <w:rsid w:val="00FC393F"/>
    <w:rsid w:val="00FC3CC5"/>
    <w:rsid w:val="00FC4876"/>
    <w:rsid w:val="00FC534F"/>
    <w:rsid w:val="00FC711D"/>
    <w:rsid w:val="00FD0DB9"/>
    <w:rsid w:val="00FD2160"/>
    <w:rsid w:val="00FD2640"/>
    <w:rsid w:val="00FD3585"/>
    <w:rsid w:val="00FD425B"/>
    <w:rsid w:val="00FD454F"/>
    <w:rsid w:val="00FD5E68"/>
    <w:rsid w:val="00FD7302"/>
    <w:rsid w:val="00FD7B73"/>
    <w:rsid w:val="00FE05AE"/>
    <w:rsid w:val="00FE110A"/>
    <w:rsid w:val="00FE1423"/>
    <w:rsid w:val="00FE2FFA"/>
    <w:rsid w:val="00FE44BC"/>
    <w:rsid w:val="00FE4AB7"/>
    <w:rsid w:val="00FE5527"/>
    <w:rsid w:val="00FE5904"/>
    <w:rsid w:val="00FE6B57"/>
    <w:rsid w:val="00FE6E33"/>
    <w:rsid w:val="00FF001C"/>
    <w:rsid w:val="00FF00FA"/>
    <w:rsid w:val="00FF41D4"/>
    <w:rsid w:val="00FF42FC"/>
    <w:rsid w:val="00FF4826"/>
    <w:rsid w:val="00FF52D3"/>
    <w:rsid w:val="00FF55CC"/>
    <w:rsid w:val="00FF5D10"/>
    <w:rsid w:val="00FF61D8"/>
    <w:rsid w:val="00FF67AA"/>
    <w:rsid w:val="00FF6F7B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7BBC"/>
  <w15:docId w15:val="{F0D151D5-A5D0-4803-8B5F-F8E85160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82"/>
  </w:style>
  <w:style w:type="paragraph" w:styleId="1">
    <w:name w:val="heading 1"/>
    <w:basedOn w:val="a"/>
    <w:next w:val="a"/>
    <w:link w:val="10"/>
    <w:uiPriority w:val="9"/>
    <w:qFormat/>
    <w:rsid w:val="00386D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D2"/>
    <w:pPr>
      <w:ind w:left="720"/>
      <w:contextualSpacing/>
    </w:pPr>
  </w:style>
  <w:style w:type="paragraph" w:styleId="a4">
    <w:name w:val="No Spacing"/>
    <w:uiPriority w:val="1"/>
    <w:qFormat/>
    <w:rsid w:val="0088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DAC"/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B4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4B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8">
    <w:name w:val="Body Text"/>
    <w:basedOn w:val="a"/>
    <w:link w:val="a9"/>
    <w:rsid w:val="00634B4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4B4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34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60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1">
    <w:name w:val="Сетка таблицы2"/>
    <w:basedOn w:val="a1"/>
    <w:next w:val="a5"/>
    <w:rsid w:val="00B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nhideWhenUsed/>
    <w:rsid w:val="00BE1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12CE"/>
    <w:rPr>
      <w:sz w:val="16"/>
      <w:szCs w:val="16"/>
    </w:rPr>
  </w:style>
  <w:style w:type="table" w:customStyle="1" w:styleId="33">
    <w:name w:val="Сетка таблицы3"/>
    <w:basedOn w:val="a1"/>
    <w:next w:val="a5"/>
    <w:rsid w:val="00BE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B44D0"/>
  </w:style>
  <w:style w:type="paragraph" w:styleId="ac">
    <w:name w:val="footer"/>
    <w:basedOn w:val="a"/>
    <w:link w:val="ad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44D0"/>
  </w:style>
  <w:style w:type="character" w:customStyle="1" w:styleId="30">
    <w:name w:val="Заголовок 3 Знак"/>
    <w:basedOn w:val="a0"/>
    <w:link w:val="3"/>
    <w:uiPriority w:val="9"/>
    <w:semiHidden/>
    <w:rsid w:val="0093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70C8E"/>
    <w:pPr>
      <w:tabs>
        <w:tab w:val="right" w:leader="dot" w:pos="9628"/>
      </w:tabs>
      <w:spacing w:after="0" w:line="360" w:lineRule="auto"/>
      <w:ind w:left="567" w:hanging="567"/>
    </w:pPr>
    <w:rPr>
      <w:rFonts w:ascii="Times New Roman" w:hAnsi="Times New Roman"/>
      <w:sz w:val="28"/>
    </w:rPr>
  </w:style>
  <w:style w:type="table" w:customStyle="1" w:styleId="41">
    <w:name w:val="Сетка таблицы4"/>
    <w:basedOn w:val="a1"/>
    <w:next w:val="a5"/>
    <w:uiPriority w:val="59"/>
    <w:rsid w:val="001760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unhideWhenUsed/>
    <w:rsid w:val="00FE5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5904"/>
  </w:style>
  <w:style w:type="table" w:customStyle="1" w:styleId="8">
    <w:name w:val="Сетка таблицы8"/>
    <w:basedOn w:val="a1"/>
    <w:next w:val="a5"/>
    <w:uiPriority w:val="59"/>
    <w:rsid w:val="008B69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rsid w:val="00FE5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E59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rsid w:val="00FE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FE5904"/>
    <w:rPr>
      <w:b/>
      <w:bCs/>
    </w:rPr>
  </w:style>
  <w:style w:type="character" w:customStyle="1" w:styleId="apple-converted-space">
    <w:name w:val="apple-converted-space"/>
    <w:basedOn w:val="a0"/>
    <w:rsid w:val="00FE5904"/>
  </w:style>
  <w:style w:type="paragraph" w:styleId="af1">
    <w:name w:val="Plain Text"/>
    <w:basedOn w:val="a"/>
    <w:link w:val="af2"/>
    <w:rsid w:val="00FE59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E59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Знак Знак"/>
    <w:basedOn w:val="a0"/>
    <w:rsid w:val="00FE5904"/>
    <w:rPr>
      <w:rFonts w:ascii="Courier New" w:hAnsi="Courier New"/>
    </w:rPr>
  </w:style>
  <w:style w:type="character" w:styleId="af4">
    <w:name w:val="Subtle Reference"/>
    <w:basedOn w:val="a0"/>
    <w:uiPriority w:val="31"/>
    <w:qFormat/>
    <w:rsid w:val="0069204F"/>
    <w:rPr>
      <w:smallCaps/>
      <w:color w:val="C0504D"/>
      <w:u w:val="single"/>
    </w:rPr>
  </w:style>
  <w:style w:type="paragraph" w:customStyle="1" w:styleId="13">
    <w:name w:val="1"/>
    <w:basedOn w:val="a"/>
    <w:next w:val="af5"/>
    <w:uiPriority w:val="99"/>
    <w:unhideWhenUsed/>
    <w:rsid w:val="00CF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CF78EC"/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8D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3A06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EC3C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OC Heading"/>
    <w:basedOn w:val="1"/>
    <w:next w:val="a"/>
    <w:uiPriority w:val="39"/>
    <w:unhideWhenUsed/>
    <w:qFormat/>
    <w:rsid w:val="00B97E0D"/>
    <w:pPr>
      <w:spacing w:before="240" w:line="259" w:lineRule="auto"/>
      <w:outlineLvl w:val="9"/>
    </w:pPr>
    <w:rPr>
      <w:rFonts w:asciiTheme="majorHAnsi" w:hAnsiTheme="majorHAnsi"/>
      <w:b w:val="0"/>
      <w:bCs w:val="0"/>
      <w:i w:val="0"/>
      <w:color w:val="365F91" w:themeColor="accent1" w:themeShade="BF"/>
      <w:sz w:val="32"/>
      <w:szCs w:val="32"/>
      <w:lang w:val="ru-MD" w:eastAsia="ru-MD"/>
    </w:rPr>
  </w:style>
  <w:style w:type="character" w:styleId="af7">
    <w:name w:val="Hyperlink"/>
    <w:basedOn w:val="a0"/>
    <w:uiPriority w:val="99"/>
    <w:unhideWhenUsed/>
    <w:rsid w:val="00B97E0D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5"/>
    <w:uiPriority w:val="59"/>
    <w:rsid w:val="007F02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39CA-1AEE-4197-A058-9995FE44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6905</TotalTime>
  <Pages>56</Pages>
  <Words>15390</Words>
  <Characters>87724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Ekonom</Company>
  <LinksUpToDate>false</LinksUpToDate>
  <CharactersWithSpaces>102909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Белова</cp:lastModifiedBy>
  <cp:revision>27</cp:revision>
  <cp:lastPrinted>2023-01-26T08:04:00Z</cp:lastPrinted>
  <dcterms:created xsi:type="dcterms:W3CDTF">2018-02-13T14:30:00Z</dcterms:created>
  <dcterms:modified xsi:type="dcterms:W3CDTF">2023-01-26T08:05:00Z</dcterms:modified>
</cp:coreProperties>
</file>